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3" w:rsidRPr="005B49C5" w:rsidRDefault="00C940B3" w:rsidP="00695871">
      <w:pPr>
        <w:pStyle w:val="Bezriadkovania"/>
        <w:jc w:val="center"/>
        <w:rPr>
          <w:rFonts w:ascii="Calibri" w:hAnsi="Calibri" w:cs="Calibri"/>
          <w:b/>
          <w:sz w:val="36"/>
          <w:szCs w:val="36"/>
        </w:rPr>
      </w:pPr>
      <w:r w:rsidRPr="005B49C5">
        <w:rPr>
          <w:rFonts w:ascii="Calibri" w:hAnsi="Calibri" w:cs="Calibri"/>
          <w:b/>
          <w:sz w:val="36"/>
          <w:szCs w:val="36"/>
        </w:rPr>
        <w:t>Zmluva o nájme hnuteľnej veci</w:t>
      </w:r>
      <w:r w:rsidR="00DA612E" w:rsidRPr="005B49C5">
        <w:rPr>
          <w:rFonts w:ascii="Calibri" w:hAnsi="Calibri" w:cs="Calibri"/>
          <w:b/>
          <w:sz w:val="36"/>
          <w:szCs w:val="36"/>
        </w:rPr>
        <w:t xml:space="preserve"> </w:t>
      </w:r>
    </w:p>
    <w:p w:rsidR="00C940B3" w:rsidRDefault="00C940B3" w:rsidP="00695871">
      <w:pPr>
        <w:pStyle w:val="Bezriadkovania"/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8A1520">
        <w:rPr>
          <w:rFonts w:ascii="Calibri" w:hAnsi="Calibri" w:cs="Calibri"/>
        </w:rPr>
        <w:t>uzatvorená podľa ustanovení § 663 a nasl. Občianskeho zákonníka</w:t>
      </w:r>
    </w:p>
    <w:p w:rsidR="00753381" w:rsidRPr="006855EC" w:rsidRDefault="00753381" w:rsidP="00695871">
      <w:pPr>
        <w:pStyle w:val="Bezriadkovania"/>
        <w:pBdr>
          <w:bottom w:val="single" w:sz="6" w:space="1" w:color="auto"/>
        </w:pBd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0718AA" w:rsidRPr="000718AA" w:rsidRDefault="00401CF1" w:rsidP="00695871">
      <w:pPr>
        <w:pStyle w:val="Bezriadkovania"/>
        <w:pBdr>
          <w:bottom w:val="single" w:sz="6" w:space="1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t>Č</w:t>
      </w:r>
      <w:r w:rsidR="00B25ECA">
        <w:rPr>
          <w:rFonts w:ascii="Calibri" w:hAnsi="Calibri" w:cs="Calibri"/>
          <w:b/>
          <w:color w:val="FF0000"/>
        </w:rPr>
        <w:t>íslo</w:t>
      </w:r>
      <w:r>
        <w:rPr>
          <w:rFonts w:ascii="Calibri" w:hAnsi="Calibri" w:cs="Calibri"/>
          <w:b/>
          <w:color w:val="FF0000"/>
        </w:rPr>
        <w:t xml:space="preserve"> zmluvy</w:t>
      </w:r>
      <w:r w:rsidR="00064C67">
        <w:rPr>
          <w:rFonts w:ascii="Calibri" w:hAnsi="Calibri" w:cs="Calibri"/>
          <w:b/>
          <w:color w:val="FF0000"/>
        </w:rPr>
        <w:t>: 00</w:t>
      </w:r>
      <w:r w:rsidR="005637A3">
        <w:rPr>
          <w:rFonts w:ascii="Calibri" w:hAnsi="Calibri" w:cs="Calibri"/>
          <w:b/>
          <w:color w:val="FF0000"/>
        </w:rPr>
        <w:t>1</w:t>
      </w:r>
      <w:r w:rsidR="000718AA" w:rsidRPr="000718AA">
        <w:rPr>
          <w:rFonts w:ascii="Calibri" w:hAnsi="Calibri" w:cs="Calibri"/>
          <w:b/>
          <w:color w:val="FF0000"/>
        </w:rPr>
        <w:t>/2018</w:t>
      </w:r>
    </w:p>
    <w:p w:rsidR="00C940B3" w:rsidRPr="0081351F" w:rsidRDefault="00C940B3" w:rsidP="00695871">
      <w:pPr>
        <w:pStyle w:val="Bezriadkovania"/>
        <w:rPr>
          <w:rFonts w:ascii="Calibri" w:hAnsi="Calibri" w:cs="Calibri"/>
          <w:b/>
        </w:rPr>
      </w:pPr>
      <w:r w:rsidRPr="0081351F">
        <w:rPr>
          <w:rFonts w:ascii="Calibri" w:hAnsi="Calibri" w:cs="Calibri"/>
          <w:b/>
        </w:rPr>
        <w:t>Prenajímateľ:</w:t>
      </w:r>
      <w:r w:rsidR="0021437A">
        <w:rPr>
          <w:rFonts w:ascii="Calibri" w:hAnsi="Calibri" w:cs="Calibri"/>
          <w:b/>
        </w:rPr>
        <w:t xml:space="preserve">  </w:t>
      </w:r>
      <w:r w:rsidR="007713D5">
        <w:rPr>
          <w:rFonts w:ascii="Calibri" w:hAnsi="Calibri" w:cs="Calibri"/>
          <w:b/>
        </w:rPr>
        <w:t>TOBEL s.r.o.</w:t>
      </w:r>
    </w:p>
    <w:p w:rsidR="00695871" w:rsidRPr="0081351F" w:rsidRDefault="00695871" w:rsidP="00695871">
      <w:pPr>
        <w:pStyle w:val="Bezriadkovania"/>
        <w:rPr>
          <w:rFonts w:ascii="Calibri" w:hAnsi="Calibri" w:cs="Calibri"/>
        </w:rPr>
      </w:pPr>
      <w:r w:rsidRPr="0081351F">
        <w:rPr>
          <w:rFonts w:ascii="Calibri" w:hAnsi="Calibri" w:cs="Calibri"/>
        </w:rPr>
        <w:t>Obchodné meno :</w:t>
      </w:r>
      <w:r w:rsidR="0021437A">
        <w:rPr>
          <w:rFonts w:ascii="Calibri" w:hAnsi="Calibri" w:cs="Calibri"/>
        </w:rPr>
        <w:t xml:space="preserve"> </w:t>
      </w:r>
      <w:r w:rsidR="007713D5">
        <w:rPr>
          <w:rFonts w:ascii="Calibri" w:hAnsi="Calibri" w:cs="Calibri"/>
        </w:rPr>
        <w:t>TOBEL s.r.o.</w:t>
      </w:r>
    </w:p>
    <w:p w:rsidR="00695871" w:rsidRPr="0081351F" w:rsidRDefault="00695871" w:rsidP="00695871">
      <w:pPr>
        <w:pStyle w:val="Bezriadkovania"/>
        <w:rPr>
          <w:rFonts w:ascii="Calibri" w:hAnsi="Calibri" w:cs="Calibri"/>
        </w:rPr>
      </w:pPr>
      <w:r w:rsidRPr="0081351F">
        <w:rPr>
          <w:rFonts w:ascii="Calibri" w:hAnsi="Calibri" w:cs="Calibri"/>
        </w:rPr>
        <w:t>Sídlo / miesto podnik</w:t>
      </w:r>
      <w:r w:rsidR="0054670F" w:rsidRPr="0081351F">
        <w:rPr>
          <w:rFonts w:ascii="Calibri" w:hAnsi="Calibri" w:cs="Calibri"/>
        </w:rPr>
        <w:t>a</w:t>
      </w:r>
      <w:r w:rsidRPr="0081351F">
        <w:rPr>
          <w:rFonts w:ascii="Calibri" w:hAnsi="Calibri" w:cs="Calibri"/>
        </w:rPr>
        <w:t>nia :</w:t>
      </w:r>
      <w:r w:rsidR="0021437A">
        <w:rPr>
          <w:rFonts w:ascii="Calibri" w:hAnsi="Calibri" w:cs="Calibri"/>
        </w:rPr>
        <w:t xml:space="preserve"> Bojná 784, 95601 Bojná</w:t>
      </w:r>
    </w:p>
    <w:p w:rsidR="00695871" w:rsidRPr="0081351F" w:rsidRDefault="00695871" w:rsidP="00695871">
      <w:pPr>
        <w:pStyle w:val="Bezriadkovania"/>
        <w:rPr>
          <w:rFonts w:ascii="Calibri" w:hAnsi="Calibri" w:cs="Calibri"/>
        </w:rPr>
      </w:pPr>
      <w:r w:rsidRPr="0081351F">
        <w:rPr>
          <w:rFonts w:ascii="Calibri" w:hAnsi="Calibri" w:cs="Calibri"/>
        </w:rPr>
        <w:t>IČO :</w:t>
      </w:r>
      <w:r w:rsidR="0021437A">
        <w:rPr>
          <w:rFonts w:ascii="Calibri" w:hAnsi="Calibri" w:cs="Calibri"/>
        </w:rPr>
        <w:t xml:space="preserve"> </w:t>
      </w:r>
      <w:r w:rsidR="007713D5">
        <w:rPr>
          <w:rFonts w:ascii="Calibri" w:hAnsi="Calibri" w:cs="Calibri"/>
        </w:rPr>
        <w:t>51468328</w:t>
      </w:r>
    </w:p>
    <w:p w:rsidR="00695871" w:rsidRPr="0081351F" w:rsidRDefault="000F1D8F" w:rsidP="000F1D8F">
      <w:pPr>
        <w:pStyle w:val="Bezriadkovania"/>
        <w:jc w:val="right"/>
        <w:rPr>
          <w:rFonts w:ascii="Calibri" w:hAnsi="Calibri" w:cs="Calibri"/>
        </w:rPr>
      </w:pPr>
      <w:r w:rsidRPr="0081351F">
        <w:rPr>
          <w:rFonts w:ascii="Calibri" w:hAnsi="Calibri" w:cs="Calibri"/>
        </w:rPr>
        <w:t>(ďalej len „prenajímateľ“)</w:t>
      </w:r>
    </w:p>
    <w:p w:rsidR="00C940B3" w:rsidRPr="0081351F" w:rsidRDefault="00C940B3" w:rsidP="00695871">
      <w:pPr>
        <w:pStyle w:val="Bezriadkovania"/>
        <w:rPr>
          <w:rFonts w:ascii="Calibri" w:hAnsi="Calibri" w:cs="Calibri"/>
          <w:b/>
        </w:rPr>
      </w:pPr>
      <w:r w:rsidRPr="0081351F">
        <w:rPr>
          <w:rFonts w:ascii="Calibri" w:hAnsi="Calibri" w:cs="Calibri"/>
          <w:b/>
        </w:rPr>
        <w:t>Nájomca:</w:t>
      </w:r>
      <w:r w:rsidR="005C79C3">
        <w:rPr>
          <w:rFonts w:ascii="Calibri" w:hAnsi="Calibri" w:cs="Calibri"/>
          <w:b/>
        </w:rPr>
        <w:t xml:space="preserve"> </w:t>
      </w:r>
      <w:r w:rsidR="00EF0AE1">
        <w:rPr>
          <w:rFonts w:ascii="Calibri" w:hAnsi="Calibri" w:cs="Calibri"/>
          <w:b/>
        </w:rPr>
        <w:t xml:space="preserve">                       </w:t>
      </w:r>
      <w:r w:rsidR="005637A3">
        <w:rPr>
          <w:rFonts w:ascii="Calibri" w:hAnsi="Calibri" w:cs="Calibri"/>
          <w:b/>
        </w:rPr>
        <w:t>Mestské Služby Topoľčany</w:t>
      </w:r>
    </w:p>
    <w:p w:rsidR="00695871" w:rsidRPr="0081351F" w:rsidRDefault="00695871" w:rsidP="00F56ADA">
      <w:pPr>
        <w:pStyle w:val="Bezriadkovania"/>
        <w:rPr>
          <w:rFonts w:ascii="Calibri" w:hAnsi="Calibri" w:cs="Calibri"/>
        </w:rPr>
      </w:pPr>
      <w:r w:rsidRPr="0081351F">
        <w:rPr>
          <w:rFonts w:ascii="Calibri" w:hAnsi="Calibri" w:cs="Calibri"/>
        </w:rPr>
        <w:t>Obchodné meno</w:t>
      </w:r>
      <w:r w:rsidR="00DC7EDB" w:rsidRPr="0081351F">
        <w:rPr>
          <w:rFonts w:ascii="Calibri" w:hAnsi="Calibri" w:cs="Calibri"/>
        </w:rPr>
        <w:t>/meno a priezvisko</w:t>
      </w:r>
      <w:r w:rsidRPr="0081351F">
        <w:rPr>
          <w:rFonts w:ascii="Calibri" w:hAnsi="Calibri" w:cs="Calibri"/>
        </w:rPr>
        <w:t xml:space="preserve"> :</w:t>
      </w:r>
      <w:r w:rsidR="005C79C3">
        <w:rPr>
          <w:rFonts w:ascii="Calibri" w:hAnsi="Calibri" w:cs="Calibri"/>
        </w:rPr>
        <w:t xml:space="preserve"> </w:t>
      </w:r>
      <w:r w:rsidR="00EF0AE1">
        <w:rPr>
          <w:rFonts w:ascii="Calibri" w:hAnsi="Calibri" w:cs="Calibri"/>
        </w:rPr>
        <w:t xml:space="preserve"> </w:t>
      </w:r>
      <w:r w:rsidR="005637A3">
        <w:rPr>
          <w:rFonts w:ascii="Calibri" w:hAnsi="Calibri" w:cs="Calibri"/>
        </w:rPr>
        <w:t>Námestie M.R.Štefánika 1, Topoľčany 955 01</w:t>
      </w:r>
    </w:p>
    <w:p w:rsidR="00695871" w:rsidRDefault="00695871" w:rsidP="00695871">
      <w:pPr>
        <w:pStyle w:val="Bezriadkovania"/>
        <w:rPr>
          <w:rFonts w:ascii="Calibri" w:hAnsi="Calibri" w:cs="Calibri"/>
        </w:rPr>
      </w:pPr>
      <w:r w:rsidRPr="0081351F">
        <w:rPr>
          <w:rFonts w:ascii="Calibri" w:hAnsi="Calibri" w:cs="Calibri"/>
        </w:rPr>
        <w:t>IČO</w:t>
      </w:r>
      <w:r w:rsidR="00DC7EDB" w:rsidRPr="0081351F">
        <w:rPr>
          <w:rFonts w:ascii="Calibri" w:hAnsi="Calibri" w:cs="Calibri"/>
        </w:rPr>
        <w:t>/dátum narodenia</w:t>
      </w:r>
      <w:r w:rsidRPr="0081351F">
        <w:rPr>
          <w:rFonts w:ascii="Calibri" w:hAnsi="Calibri" w:cs="Calibri"/>
        </w:rPr>
        <w:t xml:space="preserve"> :</w:t>
      </w:r>
      <w:r w:rsidR="005C79C3">
        <w:rPr>
          <w:rFonts w:ascii="Calibri" w:hAnsi="Calibri" w:cs="Calibri"/>
        </w:rPr>
        <w:t xml:space="preserve"> </w:t>
      </w:r>
      <w:r w:rsidR="002915DD">
        <w:rPr>
          <w:rFonts w:ascii="Calibri" w:hAnsi="Calibri" w:cs="Calibri"/>
        </w:rPr>
        <w:t xml:space="preserve">       </w:t>
      </w:r>
      <w:r w:rsidR="005637A3">
        <w:rPr>
          <w:rFonts w:ascii="Calibri" w:hAnsi="Calibri" w:cs="Calibri"/>
        </w:rPr>
        <w:t>4481878</w:t>
      </w:r>
    </w:p>
    <w:p w:rsidR="000F1D8F" w:rsidRPr="0081351F" w:rsidRDefault="007713D5" w:rsidP="000F1D8F">
      <w:pPr>
        <w:pStyle w:val="Bezriadkovania"/>
        <w:jc w:val="right"/>
        <w:rPr>
          <w:rFonts w:ascii="Calibri" w:hAnsi="Calibri" w:cs="Calibri"/>
        </w:rPr>
      </w:pPr>
      <w:r w:rsidRPr="0081351F">
        <w:rPr>
          <w:rFonts w:ascii="Calibri" w:hAnsi="Calibri" w:cs="Calibri"/>
        </w:rPr>
        <w:t xml:space="preserve"> </w:t>
      </w:r>
      <w:r w:rsidR="000F1D8F" w:rsidRPr="0081351F">
        <w:rPr>
          <w:rFonts w:ascii="Calibri" w:hAnsi="Calibri" w:cs="Calibri"/>
        </w:rPr>
        <w:t>(ďalej len „nájomca“)</w:t>
      </w:r>
    </w:p>
    <w:p w:rsidR="000F1D8F" w:rsidRPr="0081351F" w:rsidRDefault="000F1D8F" w:rsidP="000F1D8F">
      <w:pPr>
        <w:pStyle w:val="Bezriadkovania"/>
        <w:jc w:val="right"/>
        <w:rPr>
          <w:rFonts w:ascii="Calibri" w:hAnsi="Calibri" w:cs="Calibri"/>
        </w:rPr>
      </w:pPr>
    </w:p>
    <w:p w:rsidR="000F1D8F" w:rsidRPr="0081351F" w:rsidRDefault="000F1D8F" w:rsidP="0048467F">
      <w:pPr>
        <w:pStyle w:val="Bezriadkovania"/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81351F">
        <w:rPr>
          <w:rFonts w:ascii="Calibri" w:hAnsi="Calibri" w:cs="Calibri"/>
        </w:rPr>
        <w:t>(prenajímateľ a nájomca ďalej spoločne aj ako „zmluvné strany“, „účastníci zmluvy“)</w:t>
      </w:r>
    </w:p>
    <w:p w:rsidR="000F1D8F" w:rsidRPr="008A1520" w:rsidRDefault="000F1D8F" w:rsidP="00256307">
      <w:pPr>
        <w:pStyle w:val="Bezriadkovania"/>
        <w:ind w:left="284" w:hanging="284"/>
        <w:rPr>
          <w:rFonts w:ascii="Calibri" w:hAnsi="Calibri" w:cs="Calibri"/>
        </w:rPr>
      </w:pPr>
    </w:p>
    <w:p w:rsidR="00C940B3" w:rsidRPr="00B3489F" w:rsidRDefault="0021437A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Predmet zmluvy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695871" w:rsidRPr="009548BF" w:rsidRDefault="00695871" w:rsidP="00256307">
      <w:pPr>
        <w:pStyle w:val="Bezriadkovania"/>
        <w:numPr>
          <w:ilvl w:val="0"/>
          <w:numId w:val="11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 xml:space="preserve">Prenajímateľ vyhlasuje, že je podnikateľom zapísaným v živnostenskom registri Okresného úradu Topoľčany č. </w:t>
      </w:r>
      <w:r w:rsidR="007713D5">
        <w:rPr>
          <w:rFonts w:ascii="Calibri" w:hAnsi="Calibri"/>
          <w:sz w:val="21"/>
          <w:szCs w:val="21"/>
        </w:rPr>
        <w:t>OU-TO-0ZP-2018/003845-2</w:t>
      </w:r>
      <w:r w:rsidRPr="009548BF">
        <w:rPr>
          <w:rFonts w:ascii="Calibri" w:hAnsi="Calibri"/>
          <w:sz w:val="21"/>
          <w:szCs w:val="21"/>
        </w:rPr>
        <w:t xml:space="preserve"> s oprávnením na </w:t>
      </w:r>
      <w:r w:rsidR="00DC7EDB" w:rsidRPr="009548BF">
        <w:rPr>
          <w:rFonts w:ascii="Calibri" w:hAnsi="Calibri"/>
          <w:sz w:val="21"/>
          <w:szCs w:val="21"/>
        </w:rPr>
        <w:t xml:space="preserve">prevádzkovanie činnosti : </w:t>
      </w:r>
      <w:r w:rsidRPr="009548BF">
        <w:rPr>
          <w:rFonts w:ascii="Calibri" w:hAnsi="Calibri"/>
          <w:sz w:val="21"/>
          <w:szCs w:val="21"/>
        </w:rPr>
        <w:t xml:space="preserve">prenájom hnuteľných vecí. </w:t>
      </w:r>
    </w:p>
    <w:p w:rsidR="00D12B6F" w:rsidRDefault="00695871" w:rsidP="00256307">
      <w:pPr>
        <w:pStyle w:val="Bezriadkovania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Predmetom tejto zmluvy je úprava vzájomných práv a povinností pri nájme hnuteľnej veci.</w:t>
      </w:r>
    </w:p>
    <w:p w:rsidR="00C940B3" w:rsidRPr="002915DD" w:rsidRDefault="00C940B3" w:rsidP="002915DD">
      <w:pPr>
        <w:rPr>
          <w:rFonts w:ascii="Arial" w:hAnsi="Arial" w:cs="Arial"/>
          <w:sz w:val="20"/>
          <w:szCs w:val="20"/>
        </w:rPr>
      </w:pPr>
      <w:r w:rsidRPr="00D12B6F">
        <w:rPr>
          <w:rFonts w:ascii="Calibri" w:hAnsi="Calibri" w:cs="Calibri"/>
          <w:sz w:val="21"/>
          <w:szCs w:val="21"/>
        </w:rPr>
        <w:t>Predmetom tejto zmluvy je prenájom hnuteľnej veci</w:t>
      </w:r>
      <w:r w:rsidR="000F1D8F" w:rsidRPr="00D12B6F">
        <w:rPr>
          <w:rFonts w:ascii="Calibri" w:hAnsi="Calibri" w:cs="Calibri"/>
          <w:sz w:val="21"/>
          <w:szCs w:val="21"/>
        </w:rPr>
        <w:t xml:space="preserve"> :</w:t>
      </w:r>
      <w:r w:rsidR="00D12B6F" w:rsidRPr="00D12B6F">
        <w:rPr>
          <w:rFonts w:ascii="Calibri" w:hAnsi="Calibri" w:cs="Calibri"/>
          <w:sz w:val="21"/>
          <w:szCs w:val="21"/>
        </w:rPr>
        <w:t xml:space="preserve"> </w:t>
      </w:r>
      <w:r w:rsidR="005C79C3">
        <w:rPr>
          <w:rFonts w:ascii="Calibri" w:hAnsi="Calibri" w:cs="Calibri"/>
          <w:sz w:val="21"/>
          <w:szCs w:val="21"/>
        </w:rPr>
        <w:t xml:space="preserve"> </w:t>
      </w:r>
      <w:r w:rsidR="007713D5">
        <w:rPr>
          <w:rFonts w:ascii="Arial" w:hAnsi="Arial" w:cs="Arial"/>
          <w:sz w:val="20"/>
          <w:szCs w:val="20"/>
        </w:rPr>
        <w:t>Traktor Kolesový</w:t>
      </w:r>
      <w:r w:rsidR="002915DD">
        <w:rPr>
          <w:rFonts w:ascii="Arial" w:hAnsi="Arial" w:cs="Arial"/>
          <w:sz w:val="20"/>
          <w:szCs w:val="20"/>
        </w:rPr>
        <w:t xml:space="preserve"> Poľnohospodársky Kubota </w:t>
      </w:r>
      <w:r w:rsidR="005637A3">
        <w:rPr>
          <w:rFonts w:ascii="Arial" w:hAnsi="Arial" w:cs="Arial"/>
          <w:sz w:val="20"/>
          <w:szCs w:val="20"/>
        </w:rPr>
        <w:t>BX 2350</w:t>
      </w:r>
      <w:r w:rsidR="002915DD">
        <w:rPr>
          <w:rFonts w:ascii="Arial" w:hAnsi="Arial" w:cs="Arial"/>
          <w:sz w:val="20"/>
          <w:szCs w:val="20"/>
        </w:rPr>
        <w:t xml:space="preserve"> </w:t>
      </w:r>
      <w:r w:rsidR="005637A3">
        <w:rPr>
          <w:rFonts w:ascii="Arial" w:hAnsi="Arial" w:cs="Arial"/>
          <w:sz w:val="20"/>
          <w:szCs w:val="20"/>
        </w:rPr>
        <w:t xml:space="preserve"> výrobné číslo: BX2350D5D589 s evid.číslo: TO445EF </w:t>
      </w:r>
      <w:r w:rsidR="002915DD">
        <w:rPr>
          <w:rFonts w:ascii="Arial" w:hAnsi="Arial" w:cs="Arial"/>
          <w:sz w:val="20"/>
          <w:szCs w:val="20"/>
        </w:rPr>
        <w:t>vec je vo vlastnictve prenajímateľa.</w:t>
      </w:r>
    </w:p>
    <w:p w:rsidR="00C940B3" w:rsidRPr="009548BF" w:rsidRDefault="00C940B3" w:rsidP="00256307">
      <w:pPr>
        <w:pStyle w:val="Bezriadkovania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Prenajímateľ prehlasuje, že predmet nájmu je </w:t>
      </w:r>
      <w:r w:rsidR="00520711" w:rsidRPr="009548BF">
        <w:rPr>
          <w:rFonts w:ascii="Calibri" w:hAnsi="Calibri" w:cs="Calibri"/>
          <w:sz w:val="21"/>
          <w:szCs w:val="21"/>
        </w:rPr>
        <w:t xml:space="preserve">jeho </w:t>
      </w:r>
      <w:r w:rsidRPr="009548BF">
        <w:rPr>
          <w:rFonts w:ascii="Calibri" w:hAnsi="Calibri" w:cs="Calibri"/>
          <w:sz w:val="21"/>
          <w:szCs w:val="21"/>
        </w:rPr>
        <w:t>vlastníctv</w:t>
      </w:r>
      <w:r w:rsidR="00520711" w:rsidRPr="009548BF">
        <w:rPr>
          <w:rFonts w:ascii="Calibri" w:hAnsi="Calibri" w:cs="Calibri"/>
          <w:sz w:val="21"/>
          <w:szCs w:val="21"/>
        </w:rPr>
        <w:t>om</w:t>
      </w:r>
      <w:r w:rsidRPr="009548BF">
        <w:rPr>
          <w:rFonts w:ascii="Calibri" w:hAnsi="Calibri" w:cs="Calibri"/>
          <w:sz w:val="21"/>
          <w:szCs w:val="21"/>
        </w:rPr>
        <w:t>, nie je zaťažený záložným právom a neviaznu na ňom žiadne ťarchy a</w:t>
      </w:r>
      <w:r w:rsidR="00DC7EDB" w:rsidRPr="009548BF">
        <w:rPr>
          <w:rFonts w:ascii="Calibri" w:hAnsi="Calibri" w:cs="Calibri"/>
          <w:sz w:val="21"/>
          <w:szCs w:val="21"/>
        </w:rPr>
        <w:t>ni</w:t>
      </w:r>
      <w:r w:rsidRPr="009548BF">
        <w:rPr>
          <w:rFonts w:ascii="Calibri" w:hAnsi="Calibri" w:cs="Calibri"/>
          <w:sz w:val="21"/>
          <w:szCs w:val="21"/>
        </w:rPr>
        <w:t xml:space="preserve"> bremená, ktoré by bránili jeho riadnemu užívaniu.</w:t>
      </w:r>
    </w:p>
    <w:p w:rsidR="00695871" w:rsidRPr="009548BF" w:rsidRDefault="00695871" w:rsidP="00256307">
      <w:pPr>
        <w:pStyle w:val="Bezriadkovania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Prenajímateľ prenecháva za odplatu nájomcovi vyššie uvedenú vec, aby ju dočasne v dojednanej dobe užíval a nájomca vec za dohodnutých podmienok preberá.</w:t>
      </w:r>
    </w:p>
    <w:p w:rsidR="00FE298D" w:rsidRDefault="00FE298D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12B6F" w:rsidRPr="008A1520" w:rsidRDefault="00D12B6F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940B3" w:rsidRPr="00B3489F" w:rsidRDefault="00C940B3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 w:rsidRPr="00B3489F">
        <w:rPr>
          <w:rFonts w:ascii="Calibri" w:hAnsi="Calibri"/>
          <w:b/>
        </w:rPr>
        <w:t>Doba trvania nájmu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C940B3" w:rsidRPr="009548BF" w:rsidRDefault="00C940B3" w:rsidP="00256307">
      <w:pPr>
        <w:pStyle w:val="Bezriadkovania"/>
        <w:numPr>
          <w:ilvl w:val="0"/>
          <w:numId w:val="6"/>
        </w:numPr>
        <w:ind w:left="284" w:hanging="284"/>
        <w:rPr>
          <w:rFonts w:ascii="Calibri" w:hAnsi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 xml:space="preserve">Nájomný vzťah sa uzatvára na dobu určitú a to </w:t>
      </w:r>
      <w:r w:rsidR="008A7342">
        <w:rPr>
          <w:rFonts w:ascii="Calibri" w:hAnsi="Calibri"/>
          <w:color w:val="FF0000"/>
          <w:sz w:val="21"/>
          <w:szCs w:val="21"/>
        </w:rPr>
        <w:t>od</w:t>
      </w:r>
      <w:r w:rsidR="00214EB4">
        <w:rPr>
          <w:rFonts w:ascii="Calibri" w:hAnsi="Calibri"/>
          <w:color w:val="FF0000"/>
          <w:sz w:val="21"/>
          <w:szCs w:val="21"/>
        </w:rPr>
        <w:t xml:space="preserve"> </w:t>
      </w:r>
      <w:r w:rsidR="005637A3">
        <w:rPr>
          <w:rFonts w:ascii="Calibri" w:hAnsi="Calibri"/>
          <w:color w:val="FF0000"/>
          <w:sz w:val="21"/>
          <w:szCs w:val="21"/>
        </w:rPr>
        <w:t>2</w:t>
      </w:r>
      <w:r w:rsidR="007F50CD">
        <w:rPr>
          <w:rFonts w:ascii="Calibri" w:hAnsi="Calibri"/>
          <w:color w:val="FF0000"/>
          <w:sz w:val="21"/>
          <w:szCs w:val="21"/>
        </w:rPr>
        <w:t>1</w:t>
      </w:r>
      <w:r w:rsidR="005637A3">
        <w:rPr>
          <w:rFonts w:ascii="Calibri" w:hAnsi="Calibri"/>
          <w:color w:val="FF0000"/>
          <w:sz w:val="21"/>
          <w:szCs w:val="21"/>
        </w:rPr>
        <w:t>.12.2018</w:t>
      </w:r>
      <w:r w:rsidR="007713D5">
        <w:rPr>
          <w:rFonts w:ascii="Calibri" w:hAnsi="Calibri"/>
          <w:color w:val="FF0000"/>
          <w:sz w:val="21"/>
          <w:szCs w:val="21"/>
        </w:rPr>
        <w:t xml:space="preserve"> do </w:t>
      </w:r>
      <w:r w:rsidR="00AA2956">
        <w:rPr>
          <w:rFonts w:ascii="Calibri" w:hAnsi="Calibri"/>
          <w:color w:val="FF0000"/>
          <w:sz w:val="21"/>
          <w:szCs w:val="21"/>
        </w:rPr>
        <w:t xml:space="preserve"> </w:t>
      </w:r>
      <w:r w:rsidR="00406C0F">
        <w:rPr>
          <w:rFonts w:ascii="Calibri" w:hAnsi="Calibri"/>
          <w:color w:val="FF0000"/>
          <w:sz w:val="21"/>
          <w:szCs w:val="21"/>
        </w:rPr>
        <w:t>28.2</w:t>
      </w:r>
      <w:r w:rsidR="007713D5">
        <w:rPr>
          <w:rFonts w:ascii="Calibri" w:hAnsi="Calibri"/>
          <w:color w:val="FF0000"/>
          <w:sz w:val="21"/>
          <w:szCs w:val="21"/>
        </w:rPr>
        <w:t>.2019</w:t>
      </w:r>
    </w:p>
    <w:p w:rsidR="00C940B3" w:rsidRPr="009548BF" w:rsidRDefault="00C940B3" w:rsidP="00256307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Nájomný vzťah vzniká dňom prevzatia veci nájomcom. </w:t>
      </w:r>
    </w:p>
    <w:p w:rsidR="00C940B3" w:rsidRPr="009548BF" w:rsidRDefault="00C940B3" w:rsidP="00256307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Dňom prevzatia veci nájomcom je deň podpísania tejto zmluvy nájomcom, predmetnú zmluva slúži zároveň ako doklad o odovzdaní veci prenajímateľom do dočasného užívania nájomcovi a o prevzatí uvedenej veci nájomcom </w:t>
      </w:r>
      <w:r w:rsidR="004B2D45" w:rsidRPr="009548BF">
        <w:rPr>
          <w:rFonts w:ascii="Calibri" w:hAnsi="Calibri" w:cs="Calibri"/>
          <w:sz w:val="21"/>
          <w:szCs w:val="21"/>
        </w:rPr>
        <w:t xml:space="preserve">do dočasného užívania </w:t>
      </w:r>
      <w:r w:rsidRPr="009548BF">
        <w:rPr>
          <w:rFonts w:ascii="Calibri" w:hAnsi="Calibri" w:cs="Calibri"/>
          <w:sz w:val="21"/>
          <w:szCs w:val="21"/>
        </w:rPr>
        <w:t>od prenajímateľa.</w:t>
      </w:r>
    </w:p>
    <w:p w:rsidR="00C940B3" w:rsidRPr="009548BF" w:rsidRDefault="00C940B3" w:rsidP="00256307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Prenajímateľ s predmetom nájmu odovzdal všetky potrebné doklady a dokumentáciu slúžiacu k užívaniu predmetu nájmu</w:t>
      </w:r>
      <w:r w:rsidR="00EA3107">
        <w:rPr>
          <w:rFonts w:ascii="Calibri" w:hAnsi="Calibri" w:cs="Calibri"/>
          <w:sz w:val="21"/>
          <w:szCs w:val="21"/>
        </w:rPr>
        <w:t xml:space="preserve"> </w:t>
      </w:r>
      <w:r w:rsidR="00EA3107" w:rsidRPr="00AA74FC">
        <w:rPr>
          <w:rFonts w:ascii="Calibri" w:hAnsi="Calibri" w:cs="Calibri"/>
          <w:color w:val="FF0000"/>
          <w:sz w:val="21"/>
          <w:szCs w:val="21"/>
        </w:rPr>
        <w:t>hnuteľnej veci</w:t>
      </w:r>
      <w:r w:rsidR="0088195E">
        <w:rPr>
          <w:rFonts w:ascii="Calibri" w:hAnsi="Calibri" w:cs="Calibri"/>
          <w:sz w:val="21"/>
          <w:szCs w:val="21"/>
        </w:rPr>
        <w:t xml:space="preserve"> (</w:t>
      </w:r>
      <w:r w:rsidR="00253845" w:rsidRPr="00253845">
        <w:rPr>
          <w:rFonts w:ascii="Calibri" w:hAnsi="Calibri" w:cs="Calibri"/>
          <w:color w:val="FF0000"/>
          <w:sz w:val="21"/>
          <w:szCs w:val="21"/>
        </w:rPr>
        <w:t>prevádzková</w:t>
      </w:r>
      <w:r w:rsidR="00253845">
        <w:rPr>
          <w:rFonts w:ascii="Calibri" w:hAnsi="Calibri" w:cs="Calibri"/>
          <w:sz w:val="21"/>
          <w:szCs w:val="21"/>
        </w:rPr>
        <w:t xml:space="preserve"> </w:t>
      </w:r>
      <w:r w:rsidR="00AA74FC" w:rsidRPr="006D5E8F">
        <w:rPr>
          <w:rFonts w:ascii="Calibri" w:hAnsi="Calibri" w:cs="Calibri"/>
          <w:color w:val="FF0000"/>
          <w:sz w:val="21"/>
          <w:szCs w:val="21"/>
        </w:rPr>
        <w:t>dokumentácia</w:t>
      </w:r>
      <w:r w:rsidR="00AA74FC">
        <w:rPr>
          <w:rFonts w:ascii="Calibri" w:hAnsi="Calibri" w:cs="Calibri"/>
          <w:sz w:val="21"/>
          <w:szCs w:val="21"/>
        </w:rPr>
        <w:t xml:space="preserve"> </w:t>
      </w:r>
      <w:r w:rsidR="0088195E" w:rsidRPr="0088195E">
        <w:rPr>
          <w:rFonts w:ascii="Calibri" w:hAnsi="Calibri" w:cs="Calibri"/>
          <w:color w:val="FF0000"/>
          <w:sz w:val="21"/>
          <w:szCs w:val="21"/>
        </w:rPr>
        <w:t>tvorí prílohy k zmluve</w:t>
      </w:r>
      <w:r w:rsidR="0088195E">
        <w:rPr>
          <w:rFonts w:ascii="Calibri" w:hAnsi="Calibri" w:cs="Calibri"/>
          <w:sz w:val="21"/>
          <w:szCs w:val="21"/>
        </w:rPr>
        <w:t>)</w:t>
      </w:r>
      <w:r w:rsidRPr="009548BF">
        <w:rPr>
          <w:rFonts w:ascii="Calibri" w:hAnsi="Calibri" w:cs="Calibri"/>
          <w:sz w:val="21"/>
          <w:szCs w:val="21"/>
        </w:rPr>
        <w:t>, čo potvrdzuje nájomca podpisom tejto zmluvy.</w:t>
      </w:r>
    </w:p>
    <w:p w:rsidR="00C940B3" w:rsidRPr="009548BF" w:rsidRDefault="00C940B3" w:rsidP="00256307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Nájomca sa oboznámil so stavom predmetu nájmu, čo potvrdzuje nájomca podpisom tejto zmluvy. </w:t>
      </w:r>
    </w:p>
    <w:p w:rsidR="00E1368F" w:rsidRPr="009548BF" w:rsidRDefault="00C940B3" w:rsidP="00E1368F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Obe zmluvné strany konštatujú, že predmet nájmu je </w:t>
      </w:r>
      <w:r w:rsidR="004B2D45" w:rsidRPr="009548BF">
        <w:rPr>
          <w:rFonts w:ascii="Calibri" w:hAnsi="Calibri" w:cs="Calibri"/>
          <w:sz w:val="21"/>
          <w:szCs w:val="21"/>
        </w:rPr>
        <w:t xml:space="preserve">plne </w:t>
      </w:r>
      <w:r w:rsidRPr="009548BF">
        <w:rPr>
          <w:rFonts w:ascii="Calibri" w:hAnsi="Calibri" w:cs="Calibri"/>
          <w:sz w:val="21"/>
          <w:szCs w:val="21"/>
        </w:rPr>
        <w:t>funkčný, spôsobilý na prevádzku a zod</w:t>
      </w:r>
      <w:r w:rsidR="00E1368F">
        <w:rPr>
          <w:rFonts w:ascii="Calibri" w:hAnsi="Calibri" w:cs="Calibri"/>
          <w:sz w:val="21"/>
          <w:szCs w:val="21"/>
        </w:rPr>
        <w:t xml:space="preserve">povedá primeranému opotrebeniu, </w:t>
      </w:r>
      <w:r w:rsidR="00E1368F" w:rsidRPr="00E1368F">
        <w:rPr>
          <w:rFonts w:ascii="Calibri" w:hAnsi="Calibri" w:cs="Calibri"/>
          <w:color w:val="FF0000"/>
          <w:sz w:val="21"/>
          <w:szCs w:val="21"/>
        </w:rPr>
        <w:t>čo obidve zúčastnené strany potvrdzujú podpisom tejto zmluvy</w:t>
      </w:r>
      <w:r w:rsidR="00E1368F" w:rsidRPr="009548BF">
        <w:rPr>
          <w:rFonts w:ascii="Calibri" w:hAnsi="Calibri" w:cs="Calibri"/>
          <w:sz w:val="21"/>
          <w:szCs w:val="21"/>
        </w:rPr>
        <w:t>.</w:t>
      </w:r>
    </w:p>
    <w:p w:rsidR="00C940B3" w:rsidRPr="008A1520" w:rsidRDefault="00C940B3" w:rsidP="00256307">
      <w:pPr>
        <w:pStyle w:val="Bezriadkovani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548BF">
        <w:rPr>
          <w:rFonts w:ascii="Calibri" w:hAnsi="Calibri" w:cs="Calibri"/>
          <w:sz w:val="21"/>
          <w:szCs w:val="21"/>
        </w:rPr>
        <w:t>Ak deň skončenia nájmu pripadne na sobotu, nedeľu alebo sviatok, je posledným dohodnutým dňom trvania nájmu najbližší pracovný deň</w:t>
      </w:r>
      <w:r w:rsidRPr="008A1520">
        <w:rPr>
          <w:rFonts w:ascii="Calibri" w:hAnsi="Calibri" w:cs="Calibri"/>
          <w:sz w:val="22"/>
          <w:szCs w:val="22"/>
        </w:rPr>
        <w:t>.</w:t>
      </w:r>
    </w:p>
    <w:p w:rsidR="009B7933" w:rsidRDefault="009B7933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12B6F" w:rsidRDefault="00D12B6F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940B3" w:rsidRPr="00B3489F" w:rsidRDefault="00C940B3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 w:rsidRPr="00B3489F">
        <w:rPr>
          <w:rFonts w:ascii="Calibri" w:hAnsi="Calibri"/>
          <w:b/>
        </w:rPr>
        <w:t>Práva a povinnosti zmluvných strán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7E3432" w:rsidRPr="009548BF" w:rsidRDefault="00C940B3" w:rsidP="00256307">
      <w:pPr>
        <w:pStyle w:val="Bezriadkovania"/>
        <w:numPr>
          <w:ilvl w:val="0"/>
          <w:numId w:val="12"/>
        </w:numPr>
        <w:ind w:left="284" w:hanging="284"/>
        <w:rPr>
          <w:rFonts w:ascii="Calibri" w:hAnsi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 xml:space="preserve">Nájomca je oprávnený používať predmet nájmu primerane jeho povahe a určeniu. </w:t>
      </w:r>
    </w:p>
    <w:p w:rsidR="007E3432" w:rsidRPr="009548BF" w:rsidRDefault="00C940B3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Nájomca sa zaväzuje užívať predmet nájmu s odbornou starostlivosťou tak, aby nedošlo k poškodeniu alebo zníženiu funkčnosti predmetu nájmu.</w:t>
      </w:r>
    </w:p>
    <w:p w:rsidR="007E3432" w:rsidRPr="009548BF" w:rsidRDefault="00C940B3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Nájomca je oprávnený prenechať užívanie predmetu nájmu iným osobám len s</w:t>
      </w:r>
      <w:r w:rsidR="007E3432" w:rsidRPr="009548BF">
        <w:rPr>
          <w:rFonts w:ascii="Calibri" w:hAnsi="Calibri" w:cs="Calibri"/>
          <w:sz w:val="21"/>
          <w:szCs w:val="21"/>
        </w:rPr>
        <w:t> predchádzajúcim písomným súhlasom</w:t>
      </w:r>
      <w:r w:rsidRPr="009548BF">
        <w:rPr>
          <w:rFonts w:ascii="Calibri" w:hAnsi="Calibri" w:cs="Calibri"/>
          <w:sz w:val="21"/>
          <w:szCs w:val="21"/>
        </w:rPr>
        <w:t xml:space="preserve"> prenajímateľa. </w:t>
      </w:r>
    </w:p>
    <w:p w:rsidR="007E3432" w:rsidRPr="009548BF" w:rsidRDefault="00C940B3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lastRenderedPageBreak/>
        <w:t xml:space="preserve">Po skončení prenájmu sa nájomca zaväzuje odovzdať predmet prenájmu v stave v akom ho prevzal, s prihliadnutím na obvyklé opotrebenie. </w:t>
      </w:r>
    </w:p>
    <w:p w:rsidR="00004DDD" w:rsidRPr="009548BF" w:rsidRDefault="00004DDD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Nájomca zodpovedá za to, že prenajaté veci a príslušenstvo budú prevádzkované odbornou obsluhou a v zmysle návodu na obsluhu a údržbu, tech. podmienok a platných noriem, predpisov a zákonov na prevádzku. </w:t>
      </w:r>
    </w:p>
    <w:p w:rsidR="00004DDD" w:rsidRPr="009548BF" w:rsidRDefault="00004DDD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color w:val="FF0000"/>
          <w:sz w:val="21"/>
          <w:szCs w:val="21"/>
        </w:rPr>
      </w:pPr>
      <w:r w:rsidRPr="009548BF">
        <w:rPr>
          <w:rFonts w:ascii="Calibri" w:hAnsi="Calibri" w:cs="Calibri"/>
          <w:color w:val="FF0000"/>
          <w:sz w:val="21"/>
          <w:szCs w:val="21"/>
        </w:rPr>
        <w:t xml:space="preserve">Nájomca si zabezpečuje sám na svoje náklady: </w:t>
      </w:r>
    </w:p>
    <w:p w:rsidR="00004DDD" w:rsidRPr="009548BF" w:rsidRDefault="00004DDD" w:rsidP="00D65C1E">
      <w:pPr>
        <w:pStyle w:val="Bezriadkovania"/>
        <w:numPr>
          <w:ilvl w:val="1"/>
          <w:numId w:val="12"/>
        </w:numPr>
        <w:ind w:left="709"/>
        <w:jc w:val="both"/>
        <w:rPr>
          <w:rFonts w:ascii="Calibri" w:hAnsi="Calibri" w:cs="Calibri"/>
          <w:color w:val="FF0000"/>
          <w:sz w:val="21"/>
          <w:szCs w:val="21"/>
        </w:rPr>
      </w:pPr>
      <w:r w:rsidRPr="006B7E43">
        <w:rPr>
          <w:rFonts w:ascii="Calibri" w:hAnsi="Calibri" w:cs="Calibri"/>
          <w:sz w:val="21"/>
          <w:szCs w:val="21"/>
        </w:rPr>
        <w:t>pohonné hmoty, resp. iný druh energie a mazadlá v zmysle tech</w:t>
      </w:r>
      <w:r w:rsidR="009F4D02" w:rsidRPr="006B7E43">
        <w:rPr>
          <w:rFonts w:ascii="Calibri" w:hAnsi="Calibri" w:cs="Calibri"/>
          <w:sz w:val="21"/>
          <w:szCs w:val="21"/>
        </w:rPr>
        <w:t>nickej</w:t>
      </w:r>
      <w:r w:rsidRPr="006B7E43">
        <w:rPr>
          <w:rFonts w:ascii="Calibri" w:hAnsi="Calibri" w:cs="Calibri"/>
          <w:sz w:val="21"/>
          <w:szCs w:val="21"/>
        </w:rPr>
        <w:t xml:space="preserve"> dokumentácie</w:t>
      </w:r>
      <w:r w:rsidRPr="009548BF">
        <w:rPr>
          <w:rFonts w:ascii="Calibri" w:hAnsi="Calibri" w:cs="Calibri"/>
          <w:color w:val="FF0000"/>
          <w:sz w:val="21"/>
          <w:szCs w:val="21"/>
        </w:rPr>
        <w:t xml:space="preserve"> </w:t>
      </w:r>
    </w:p>
    <w:p w:rsidR="00004DDD" w:rsidRPr="009548BF" w:rsidRDefault="00004DDD" w:rsidP="00D65C1E">
      <w:pPr>
        <w:pStyle w:val="Bezriadkovania"/>
        <w:numPr>
          <w:ilvl w:val="1"/>
          <w:numId w:val="12"/>
        </w:numPr>
        <w:ind w:left="709"/>
        <w:jc w:val="both"/>
        <w:rPr>
          <w:rFonts w:ascii="Calibri" w:hAnsi="Calibri" w:cs="Calibri"/>
          <w:color w:val="FF0000"/>
          <w:sz w:val="21"/>
          <w:szCs w:val="21"/>
        </w:rPr>
      </w:pPr>
      <w:r w:rsidRPr="009548BF">
        <w:rPr>
          <w:rFonts w:ascii="Calibri" w:hAnsi="Calibri" w:cs="Calibri"/>
          <w:color w:val="FF0000"/>
          <w:sz w:val="21"/>
          <w:szCs w:val="21"/>
        </w:rPr>
        <w:t xml:space="preserve">kvalifikovanú </w:t>
      </w:r>
      <w:r w:rsidR="00DA4BB6">
        <w:rPr>
          <w:rFonts w:ascii="Calibri" w:hAnsi="Calibri" w:cs="Calibri"/>
          <w:color w:val="FF0000"/>
          <w:sz w:val="21"/>
          <w:szCs w:val="21"/>
        </w:rPr>
        <w:t xml:space="preserve">a zdravotné spôsobilú </w:t>
      </w:r>
      <w:r w:rsidRPr="009548BF">
        <w:rPr>
          <w:rFonts w:ascii="Calibri" w:hAnsi="Calibri" w:cs="Calibri"/>
          <w:color w:val="FF0000"/>
          <w:sz w:val="21"/>
          <w:szCs w:val="21"/>
        </w:rPr>
        <w:t xml:space="preserve">obsluhu </w:t>
      </w:r>
      <w:r w:rsidR="00816EB5" w:rsidRPr="009548BF">
        <w:rPr>
          <w:rFonts w:ascii="Calibri" w:hAnsi="Calibri" w:cs="Calibri"/>
          <w:color w:val="FF0000"/>
          <w:sz w:val="21"/>
          <w:szCs w:val="21"/>
        </w:rPr>
        <w:t>stavebných strojov</w:t>
      </w:r>
      <w:r w:rsidR="0074665B" w:rsidRPr="009548BF">
        <w:rPr>
          <w:rFonts w:ascii="Calibri" w:hAnsi="Calibri" w:cs="Calibri"/>
          <w:color w:val="FF0000"/>
          <w:sz w:val="21"/>
          <w:szCs w:val="21"/>
        </w:rPr>
        <w:t xml:space="preserve"> (</w:t>
      </w:r>
      <w:r w:rsidR="005A745E" w:rsidRPr="009548BF">
        <w:rPr>
          <w:rFonts w:ascii="Calibri" w:hAnsi="Calibri" w:cs="Calibri"/>
          <w:color w:val="FF0000"/>
          <w:sz w:val="21"/>
          <w:szCs w:val="21"/>
        </w:rPr>
        <w:t xml:space="preserve">platný </w:t>
      </w:r>
      <w:r w:rsidR="00BD4470" w:rsidRPr="009548BF">
        <w:rPr>
          <w:rFonts w:ascii="Calibri" w:hAnsi="Calibri" w:cs="Calibri"/>
          <w:color w:val="FF0000"/>
          <w:sz w:val="21"/>
          <w:szCs w:val="21"/>
        </w:rPr>
        <w:t>preukaz obsluhy stavebných strojov</w:t>
      </w:r>
      <w:r w:rsidR="00A64916">
        <w:rPr>
          <w:rFonts w:ascii="Calibri" w:hAnsi="Calibri" w:cs="Calibri"/>
          <w:color w:val="FF0000"/>
          <w:sz w:val="21"/>
          <w:szCs w:val="21"/>
        </w:rPr>
        <w:t xml:space="preserve"> a platná lekárska prehliadka</w:t>
      </w:r>
      <w:r w:rsidR="0074665B" w:rsidRPr="009548BF">
        <w:rPr>
          <w:rFonts w:ascii="Calibri" w:hAnsi="Calibri" w:cs="Calibri"/>
          <w:color w:val="FF0000"/>
          <w:sz w:val="21"/>
          <w:szCs w:val="21"/>
        </w:rPr>
        <w:t>)</w:t>
      </w:r>
    </w:p>
    <w:p w:rsidR="00004DDD" w:rsidRPr="009548BF" w:rsidRDefault="00004DDD" w:rsidP="00D65C1E">
      <w:pPr>
        <w:pStyle w:val="Bezriadkovania"/>
        <w:numPr>
          <w:ilvl w:val="1"/>
          <w:numId w:val="12"/>
        </w:numPr>
        <w:ind w:left="709"/>
        <w:jc w:val="both"/>
        <w:rPr>
          <w:rFonts w:ascii="Calibri" w:hAnsi="Calibri" w:cs="Calibri"/>
          <w:color w:val="FF0000"/>
          <w:sz w:val="21"/>
          <w:szCs w:val="21"/>
        </w:rPr>
      </w:pPr>
      <w:r w:rsidRPr="009548BF">
        <w:rPr>
          <w:rFonts w:ascii="Calibri" w:hAnsi="Calibri" w:cs="Calibri"/>
          <w:color w:val="FF0000"/>
          <w:sz w:val="21"/>
          <w:szCs w:val="21"/>
        </w:rPr>
        <w:t>revízie a kontroly / pri nájme nad 30 dní pokiaľ nie je dojednané inak /</w:t>
      </w:r>
      <w:r w:rsidR="00F35495" w:rsidRPr="009548BF">
        <w:rPr>
          <w:rFonts w:ascii="Calibri" w:hAnsi="Calibri" w:cs="Calibri"/>
          <w:color w:val="FF0000"/>
          <w:sz w:val="21"/>
          <w:szCs w:val="21"/>
        </w:rPr>
        <w:t xml:space="preserve"> - zabezpečuje prenajímateľ</w:t>
      </w:r>
    </w:p>
    <w:p w:rsidR="00004DDD" w:rsidRPr="006B7E43" w:rsidRDefault="00DC7EDB" w:rsidP="00D65C1E">
      <w:pPr>
        <w:pStyle w:val="Bezriadkovania"/>
        <w:numPr>
          <w:ilvl w:val="1"/>
          <w:numId w:val="12"/>
        </w:numPr>
        <w:ind w:left="709"/>
        <w:jc w:val="both"/>
        <w:rPr>
          <w:rFonts w:ascii="Calibri" w:hAnsi="Calibri" w:cs="Calibri"/>
          <w:sz w:val="21"/>
          <w:szCs w:val="21"/>
        </w:rPr>
      </w:pPr>
      <w:r w:rsidRPr="006B7E43">
        <w:rPr>
          <w:rFonts w:ascii="Calibri" w:hAnsi="Calibri" w:cs="Calibri"/>
          <w:sz w:val="21"/>
          <w:szCs w:val="21"/>
        </w:rPr>
        <w:t>prepravu, pokiaľ nie je účastníkmi zmluvy dohodnuté inak</w:t>
      </w:r>
    </w:p>
    <w:p w:rsidR="00004DDD" w:rsidRPr="00E76D91" w:rsidRDefault="00004DDD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color w:val="FF0000"/>
          <w:sz w:val="21"/>
          <w:szCs w:val="21"/>
        </w:rPr>
      </w:pPr>
      <w:r w:rsidRPr="00E76D91">
        <w:rPr>
          <w:rFonts w:ascii="Calibri" w:hAnsi="Calibri" w:cs="Calibri"/>
          <w:color w:val="FF0000"/>
          <w:sz w:val="21"/>
          <w:szCs w:val="21"/>
        </w:rPr>
        <w:t xml:space="preserve">Nájomca zodpovedá </w:t>
      </w:r>
      <w:r w:rsidR="00E11D68">
        <w:rPr>
          <w:rFonts w:ascii="Calibri" w:hAnsi="Calibri" w:cs="Calibri"/>
          <w:color w:val="FF0000"/>
          <w:sz w:val="21"/>
          <w:szCs w:val="21"/>
        </w:rPr>
        <w:t>počas</w:t>
      </w:r>
      <w:r w:rsidR="00A66E05">
        <w:rPr>
          <w:rFonts w:ascii="Calibri" w:hAnsi="Calibri" w:cs="Calibri"/>
          <w:color w:val="FF0000"/>
          <w:sz w:val="21"/>
          <w:szCs w:val="21"/>
        </w:rPr>
        <w:t xml:space="preserve"> užívania prenajatej hnuteľnej veci </w:t>
      </w:r>
      <w:r w:rsidRPr="00E76D91">
        <w:rPr>
          <w:rFonts w:ascii="Calibri" w:hAnsi="Calibri" w:cs="Calibri"/>
          <w:color w:val="FF0000"/>
          <w:sz w:val="21"/>
          <w:szCs w:val="21"/>
        </w:rPr>
        <w:t xml:space="preserve">za dodržiavanie príslušných predpisov </w:t>
      </w:r>
      <w:r w:rsidR="002C250D" w:rsidRPr="00E76D91">
        <w:rPr>
          <w:rFonts w:ascii="Calibri" w:hAnsi="Calibri" w:cs="Calibri"/>
          <w:color w:val="FF0000"/>
          <w:sz w:val="21"/>
          <w:szCs w:val="21"/>
        </w:rPr>
        <w:t xml:space="preserve">o </w:t>
      </w:r>
      <w:r w:rsidRPr="00E76D91">
        <w:rPr>
          <w:rFonts w:ascii="Calibri" w:hAnsi="Calibri" w:cs="Calibri"/>
          <w:color w:val="FF0000"/>
          <w:sz w:val="21"/>
          <w:szCs w:val="21"/>
        </w:rPr>
        <w:t>bezpečno</w:t>
      </w:r>
      <w:r w:rsidR="002C250D" w:rsidRPr="00E76D91">
        <w:rPr>
          <w:rFonts w:ascii="Calibri" w:hAnsi="Calibri" w:cs="Calibri"/>
          <w:color w:val="FF0000"/>
          <w:sz w:val="21"/>
          <w:szCs w:val="21"/>
        </w:rPr>
        <w:t>sti a ochrany zdravia pri práci a ochrane pred požiarmi podľa bodu č. IV tejto zmluvy.</w:t>
      </w:r>
    </w:p>
    <w:p w:rsidR="00004DDD" w:rsidRPr="009548BF" w:rsidRDefault="00004DDD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Nájomca musí vykonávať potrebné účinné opatrenia, aby nedošlo k poškodeniu, zničeniu alebo odcudzeniu prenajatých </w:t>
      </w:r>
      <w:r w:rsidR="004B2D45" w:rsidRPr="009548BF">
        <w:rPr>
          <w:rFonts w:ascii="Calibri" w:hAnsi="Calibri" w:cs="Calibri"/>
          <w:sz w:val="21"/>
          <w:szCs w:val="21"/>
        </w:rPr>
        <w:t>vecí</w:t>
      </w:r>
      <w:r w:rsidRPr="009548BF">
        <w:rPr>
          <w:rFonts w:ascii="Calibri" w:hAnsi="Calibri" w:cs="Calibri"/>
          <w:sz w:val="21"/>
          <w:szCs w:val="21"/>
        </w:rPr>
        <w:t xml:space="preserve"> a</w:t>
      </w:r>
      <w:r w:rsidR="00DC7EDB" w:rsidRPr="009548BF">
        <w:rPr>
          <w:rFonts w:ascii="Calibri" w:hAnsi="Calibri" w:cs="Calibri"/>
          <w:sz w:val="21"/>
          <w:szCs w:val="21"/>
        </w:rPr>
        <w:t xml:space="preserve"> jej </w:t>
      </w:r>
      <w:r w:rsidRPr="009548BF">
        <w:rPr>
          <w:rFonts w:ascii="Calibri" w:hAnsi="Calibri" w:cs="Calibri"/>
          <w:sz w:val="21"/>
          <w:szCs w:val="21"/>
        </w:rPr>
        <w:t>príslušenstva.</w:t>
      </w:r>
    </w:p>
    <w:p w:rsidR="00ED25BC" w:rsidRDefault="00004DDD" w:rsidP="00ED25BC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Nájomca je povinný umožniť kontrolným orgánom prenajímateľa prístup k prenajatým </w:t>
      </w:r>
      <w:r w:rsidR="004B2D45" w:rsidRPr="009548BF">
        <w:rPr>
          <w:rFonts w:ascii="Calibri" w:hAnsi="Calibri" w:cs="Calibri"/>
          <w:sz w:val="21"/>
          <w:szCs w:val="21"/>
        </w:rPr>
        <w:t>veciam</w:t>
      </w:r>
      <w:r w:rsidRPr="009548BF">
        <w:rPr>
          <w:rFonts w:ascii="Calibri" w:hAnsi="Calibri" w:cs="Calibri"/>
          <w:sz w:val="21"/>
          <w:szCs w:val="21"/>
        </w:rPr>
        <w:t xml:space="preserve"> a príslušenstv</w:t>
      </w:r>
      <w:r w:rsidR="004B2D45" w:rsidRPr="009548BF">
        <w:rPr>
          <w:rFonts w:ascii="Calibri" w:hAnsi="Calibri" w:cs="Calibri"/>
          <w:sz w:val="21"/>
          <w:szCs w:val="21"/>
        </w:rPr>
        <w:t>u</w:t>
      </w:r>
      <w:r w:rsidRPr="009548BF">
        <w:rPr>
          <w:rFonts w:ascii="Calibri" w:hAnsi="Calibri" w:cs="Calibri"/>
          <w:sz w:val="21"/>
          <w:szCs w:val="21"/>
        </w:rPr>
        <w:t xml:space="preserve"> za účelom vykonania kontroly. Nájomca má právo zúčastniť sa kontroly.</w:t>
      </w:r>
    </w:p>
    <w:p w:rsidR="00C940B3" w:rsidRPr="00ED25BC" w:rsidRDefault="00ED25BC" w:rsidP="00ED25BC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04DDD" w:rsidRPr="00ED25BC">
        <w:rPr>
          <w:rFonts w:ascii="Calibri" w:hAnsi="Calibri" w:cs="Calibri"/>
          <w:sz w:val="21"/>
          <w:szCs w:val="21"/>
        </w:rPr>
        <w:t xml:space="preserve">Nájomca je povinný priviesť na vyzvanie prenajaté veci a príslušenstvo do priestorov prenajímateľa na technické prehliadky a revízie, pokiaľ nie je dohodnuté inak. </w:t>
      </w:r>
    </w:p>
    <w:p w:rsidR="00EF594B" w:rsidRPr="009548BF" w:rsidRDefault="004C5E11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EF594B" w:rsidRPr="009548BF">
        <w:rPr>
          <w:rFonts w:ascii="Calibri" w:hAnsi="Calibri" w:cs="Calibri"/>
          <w:sz w:val="21"/>
          <w:szCs w:val="21"/>
        </w:rPr>
        <w:t xml:space="preserve">V prípade poškodenia, poruchy alebo havárie prenajatých vecí a príslušenstva, ktoré boli zavinené nájomcom, tento hradí všetky náklady vzniknuté </w:t>
      </w:r>
      <w:r w:rsidR="00DC7EDB" w:rsidRPr="009548BF">
        <w:rPr>
          <w:rFonts w:ascii="Calibri" w:hAnsi="Calibri" w:cs="Calibri"/>
          <w:sz w:val="21"/>
          <w:szCs w:val="21"/>
        </w:rPr>
        <w:t>s</w:t>
      </w:r>
      <w:r w:rsidR="00EF594B" w:rsidRPr="009548BF">
        <w:rPr>
          <w:rFonts w:ascii="Calibri" w:hAnsi="Calibri" w:cs="Calibri"/>
          <w:sz w:val="21"/>
          <w:szCs w:val="21"/>
        </w:rPr>
        <w:t xml:space="preserve"> odstránenia závady. </w:t>
      </w:r>
    </w:p>
    <w:p w:rsidR="00EF594B" w:rsidRPr="009548BF" w:rsidRDefault="00EF594B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 V prípade Poškodenia, poruchy, havárie alebo odcudzenia prenajatej veci, ktoré z viny nájomcu vyradí úplne zariadenie z prevádzky, bude </w:t>
      </w:r>
      <w:r w:rsidR="00DC7EDB" w:rsidRPr="009548BF">
        <w:rPr>
          <w:rFonts w:ascii="Calibri" w:hAnsi="Calibri" w:cs="Calibri"/>
          <w:sz w:val="21"/>
          <w:szCs w:val="21"/>
        </w:rPr>
        <w:t>nájomca povinný nahradiť škodu prenajímateľovi kúpou iného zariadenia obdobných parametrov ako bolo takto poškodené alebo odcudzené zariadenie</w:t>
      </w:r>
      <w:r w:rsidRPr="009548BF">
        <w:rPr>
          <w:rFonts w:ascii="Calibri" w:hAnsi="Calibri" w:cs="Calibri"/>
          <w:sz w:val="21"/>
          <w:szCs w:val="21"/>
        </w:rPr>
        <w:t xml:space="preserve">, alebo </w:t>
      </w:r>
      <w:r w:rsidR="00DC7EDB" w:rsidRPr="009548BF">
        <w:rPr>
          <w:rFonts w:ascii="Calibri" w:hAnsi="Calibri" w:cs="Calibri"/>
          <w:sz w:val="21"/>
          <w:szCs w:val="21"/>
        </w:rPr>
        <w:t>povinnosť nájomca bude nahradiť</w:t>
      </w:r>
      <w:r w:rsidRPr="009548BF">
        <w:rPr>
          <w:rFonts w:ascii="Calibri" w:hAnsi="Calibri" w:cs="Calibri"/>
          <w:sz w:val="21"/>
          <w:szCs w:val="21"/>
        </w:rPr>
        <w:t xml:space="preserve"> náklad</w:t>
      </w:r>
      <w:r w:rsidR="00DC7EDB" w:rsidRPr="009548BF">
        <w:rPr>
          <w:rFonts w:ascii="Calibri" w:hAnsi="Calibri" w:cs="Calibri"/>
          <w:sz w:val="21"/>
          <w:szCs w:val="21"/>
        </w:rPr>
        <w:t>y prenajímateľa</w:t>
      </w:r>
      <w:r w:rsidRPr="009548BF">
        <w:rPr>
          <w:rFonts w:ascii="Calibri" w:hAnsi="Calibri" w:cs="Calibri"/>
          <w:sz w:val="21"/>
          <w:szCs w:val="21"/>
        </w:rPr>
        <w:t xml:space="preserve"> spojen</w:t>
      </w:r>
      <w:r w:rsidR="00DC7EDB" w:rsidRPr="009548BF">
        <w:rPr>
          <w:rFonts w:ascii="Calibri" w:hAnsi="Calibri" w:cs="Calibri"/>
          <w:sz w:val="21"/>
          <w:szCs w:val="21"/>
        </w:rPr>
        <w:t>é</w:t>
      </w:r>
      <w:r w:rsidRPr="009548BF">
        <w:rPr>
          <w:rFonts w:ascii="Calibri" w:hAnsi="Calibri" w:cs="Calibri"/>
          <w:sz w:val="21"/>
          <w:szCs w:val="21"/>
        </w:rPr>
        <w:t xml:space="preserve"> </w:t>
      </w:r>
      <w:r w:rsidR="00DC7EDB" w:rsidRPr="009548BF">
        <w:rPr>
          <w:rFonts w:ascii="Calibri" w:hAnsi="Calibri" w:cs="Calibri"/>
          <w:sz w:val="21"/>
          <w:szCs w:val="21"/>
        </w:rPr>
        <w:t xml:space="preserve">a vynaložené na </w:t>
      </w:r>
      <w:r w:rsidRPr="009548BF">
        <w:rPr>
          <w:rFonts w:ascii="Calibri" w:hAnsi="Calibri" w:cs="Calibri"/>
          <w:sz w:val="21"/>
          <w:szCs w:val="21"/>
        </w:rPr>
        <w:t>so zakúpen</w:t>
      </w:r>
      <w:r w:rsidR="00DC7EDB" w:rsidRPr="009548BF">
        <w:rPr>
          <w:rFonts w:ascii="Calibri" w:hAnsi="Calibri" w:cs="Calibri"/>
          <w:sz w:val="21"/>
          <w:szCs w:val="21"/>
        </w:rPr>
        <w:t>ie</w:t>
      </w:r>
      <w:r w:rsidRPr="009548BF">
        <w:rPr>
          <w:rFonts w:ascii="Calibri" w:hAnsi="Calibri" w:cs="Calibri"/>
          <w:sz w:val="21"/>
          <w:szCs w:val="21"/>
        </w:rPr>
        <w:t xml:space="preserve"> </w:t>
      </w:r>
      <w:r w:rsidR="00DC7EDB" w:rsidRPr="009548BF">
        <w:rPr>
          <w:rFonts w:ascii="Calibri" w:hAnsi="Calibri" w:cs="Calibri"/>
          <w:sz w:val="21"/>
          <w:szCs w:val="21"/>
        </w:rPr>
        <w:t xml:space="preserve">iného obdobného zariadenia. </w:t>
      </w:r>
      <w:r w:rsidRPr="009548BF">
        <w:rPr>
          <w:rFonts w:ascii="Calibri" w:hAnsi="Calibri" w:cs="Calibri"/>
          <w:sz w:val="21"/>
          <w:szCs w:val="21"/>
        </w:rPr>
        <w:t xml:space="preserve"> </w:t>
      </w:r>
    </w:p>
    <w:p w:rsidR="00EF594B" w:rsidRPr="009548BF" w:rsidRDefault="004C5E11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EF594B" w:rsidRPr="009548BF">
        <w:rPr>
          <w:rFonts w:ascii="Calibri" w:hAnsi="Calibri" w:cs="Calibri"/>
          <w:sz w:val="21"/>
          <w:szCs w:val="21"/>
        </w:rPr>
        <w:t xml:space="preserve">Zároveň </w:t>
      </w:r>
      <w:r w:rsidR="00DC7EDB" w:rsidRPr="009548BF">
        <w:rPr>
          <w:rFonts w:ascii="Calibri" w:hAnsi="Calibri" w:cs="Calibri"/>
          <w:sz w:val="21"/>
          <w:szCs w:val="21"/>
        </w:rPr>
        <w:t xml:space="preserve">v prípade vzniku situácie, ako bolo uvedené v bode 12. tejto časti zmluvy, </w:t>
      </w:r>
      <w:r w:rsidR="00EF594B" w:rsidRPr="009548BF">
        <w:rPr>
          <w:rFonts w:ascii="Calibri" w:hAnsi="Calibri" w:cs="Calibri"/>
          <w:sz w:val="21"/>
          <w:szCs w:val="21"/>
        </w:rPr>
        <w:t xml:space="preserve">nájomca bude hradiť dohodnuté nájomné až do doby, kedy bude </w:t>
      </w:r>
      <w:r w:rsidR="00DC7EDB" w:rsidRPr="009548BF">
        <w:rPr>
          <w:rFonts w:ascii="Calibri" w:hAnsi="Calibri" w:cs="Calibri"/>
          <w:sz w:val="21"/>
          <w:szCs w:val="21"/>
        </w:rPr>
        <w:t>na strane prenajímateľa nadobudnuté</w:t>
      </w:r>
      <w:r w:rsidR="00EF594B" w:rsidRPr="009548BF">
        <w:rPr>
          <w:rFonts w:ascii="Calibri" w:hAnsi="Calibri" w:cs="Calibri"/>
          <w:sz w:val="21"/>
          <w:szCs w:val="21"/>
        </w:rPr>
        <w:t xml:space="preserve"> nové zariadenie, pokiaľ sa zmluvné strany dodatočne nedohodnú inak. </w:t>
      </w:r>
    </w:p>
    <w:p w:rsidR="00EF594B" w:rsidRPr="009548BF" w:rsidRDefault="004C5E11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EF594B" w:rsidRPr="009548BF">
        <w:rPr>
          <w:rFonts w:ascii="Calibri" w:hAnsi="Calibri" w:cs="Calibri"/>
          <w:sz w:val="21"/>
          <w:szCs w:val="21"/>
        </w:rPr>
        <w:t xml:space="preserve">Nájomca </w:t>
      </w:r>
      <w:r w:rsidR="00DC7EDB" w:rsidRPr="009548BF">
        <w:rPr>
          <w:rFonts w:ascii="Calibri" w:hAnsi="Calibri" w:cs="Calibri"/>
          <w:sz w:val="21"/>
          <w:szCs w:val="21"/>
        </w:rPr>
        <w:t>je povinný</w:t>
      </w:r>
      <w:r w:rsidR="00EF594B" w:rsidRPr="009548BF">
        <w:rPr>
          <w:rFonts w:ascii="Calibri" w:hAnsi="Calibri" w:cs="Calibri"/>
          <w:sz w:val="21"/>
          <w:szCs w:val="21"/>
        </w:rPr>
        <w:t xml:space="preserve"> </w:t>
      </w:r>
      <w:r w:rsidR="00DC7EDB" w:rsidRPr="009548BF">
        <w:rPr>
          <w:rFonts w:ascii="Calibri" w:hAnsi="Calibri" w:cs="Calibri"/>
          <w:sz w:val="21"/>
          <w:szCs w:val="21"/>
        </w:rPr>
        <w:t>na</w:t>
      </w:r>
      <w:r w:rsidR="00EF594B" w:rsidRPr="009548BF">
        <w:rPr>
          <w:rFonts w:ascii="Calibri" w:hAnsi="Calibri" w:cs="Calibri"/>
          <w:sz w:val="21"/>
          <w:szCs w:val="21"/>
        </w:rPr>
        <w:t xml:space="preserve">hradiť všetky nároky uplatňované </w:t>
      </w:r>
      <w:r w:rsidR="00DC7EDB" w:rsidRPr="009548BF">
        <w:rPr>
          <w:rFonts w:ascii="Calibri" w:hAnsi="Calibri" w:cs="Calibri"/>
          <w:sz w:val="21"/>
          <w:szCs w:val="21"/>
        </w:rPr>
        <w:t>voči</w:t>
      </w:r>
      <w:r w:rsidR="00EF594B" w:rsidRPr="009548BF">
        <w:rPr>
          <w:rFonts w:ascii="Calibri" w:hAnsi="Calibri" w:cs="Calibri"/>
          <w:sz w:val="21"/>
          <w:szCs w:val="21"/>
        </w:rPr>
        <w:t xml:space="preserve"> prenajímateľovi za škody na osobách a majetku, ktoré boli zavinené používaním prenajatých vecí a príslušenstva v dobe prenájmu</w:t>
      </w:r>
      <w:r w:rsidR="00DC7EDB" w:rsidRPr="009548BF">
        <w:rPr>
          <w:rFonts w:ascii="Calibri" w:hAnsi="Calibri" w:cs="Calibri"/>
          <w:sz w:val="21"/>
          <w:szCs w:val="21"/>
        </w:rPr>
        <w:t xml:space="preserve"> nájomcom</w:t>
      </w:r>
      <w:r w:rsidR="00EF594B" w:rsidRPr="009548BF">
        <w:rPr>
          <w:rFonts w:ascii="Calibri" w:hAnsi="Calibri" w:cs="Calibri"/>
          <w:sz w:val="21"/>
          <w:szCs w:val="21"/>
        </w:rPr>
        <w:t xml:space="preserve">. </w:t>
      </w:r>
    </w:p>
    <w:p w:rsidR="00EF594B" w:rsidRPr="009548BF" w:rsidRDefault="004C5E11" w:rsidP="00256307">
      <w:pPr>
        <w:pStyle w:val="Bezriadkovania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EF594B" w:rsidRPr="009548BF">
        <w:rPr>
          <w:rFonts w:ascii="Calibri" w:hAnsi="Calibri" w:cs="Calibri"/>
          <w:sz w:val="21"/>
          <w:szCs w:val="21"/>
        </w:rPr>
        <w:t>Nájomca nesmie na prenajatých veciach a príslušenstve robiť akékoľvek zásahy, úpravy, bez súhlasu prenajímateľa, okrem prípadov na zabránenie havárie, úrazu, živelnej pohromy.</w:t>
      </w:r>
    </w:p>
    <w:p w:rsidR="00FE298D" w:rsidRDefault="00FE298D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12B6F" w:rsidRPr="008A1520" w:rsidRDefault="00D12B6F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366B10" w:rsidRPr="003543CF" w:rsidRDefault="00FE298D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  <w:color w:val="FF0000"/>
        </w:rPr>
      </w:pPr>
      <w:r w:rsidRPr="003543CF">
        <w:rPr>
          <w:rFonts w:ascii="Calibri" w:hAnsi="Calibri"/>
          <w:b/>
          <w:color w:val="FF0000"/>
        </w:rPr>
        <w:t>Bezpečnosť a ochrana zdravia pri práci a </w:t>
      </w:r>
      <w:r w:rsidR="00F25FB7" w:rsidRPr="003543CF">
        <w:rPr>
          <w:rFonts w:ascii="Calibri" w:hAnsi="Calibri"/>
          <w:b/>
          <w:color w:val="FF0000"/>
        </w:rPr>
        <w:t>O</w:t>
      </w:r>
      <w:r w:rsidRPr="003543CF">
        <w:rPr>
          <w:rFonts w:ascii="Calibri" w:hAnsi="Calibri"/>
          <w:b/>
          <w:color w:val="FF0000"/>
        </w:rPr>
        <w:t>chrana pred požiarm</w:t>
      </w:r>
      <w:r w:rsidR="009632EA" w:rsidRPr="003543CF">
        <w:rPr>
          <w:rFonts w:ascii="Calibri" w:hAnsi="Calibri"/>
          <w:b/>
          <w:color w:val="FF0000"/>
        </w:rPr>
        <w:t>i</w:t>
      </w:r>
    </w:p>
    <w:p w:rsidR="00D72A1C" w:rsidRPr="006826E7" w:rsidRDefault="00D72A1C" w:rsidP="00256307">
      <w:pPr>
        <w:pStyle w:val="Bezriadkovania"/>
        <w:ind w:left="284" w:hanging="284"/>
        <w:rPr>
          <w:rFonts w:ascii="Calibri" w:hAnsi="Calibri"/>
          <w:b/>
          <w:color w:val="FF0000"/>
          <w:sz w:val="22"/>
          <w:szCs w:val="22"/>
        </w:rPr>
      </w:pPr>
    </w:p>
    <w:p w:rsidR="009632EA" w:rsidRPr="009548BF" w:rsidRDefault="009632EA" w:rsidP="00256307">
      <w:pPr>
        <w:pStyle w:val="tl"/>
        <w:numPr>
          <w:ilvl w:val="0"/>
          <w:numId w:val="18"/>
        </w:numPr>
        <w:spacing w:line="249" w:lineRule="exact"/>
        <w:ind w:left="284" w:right="9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dodržiavať predpisy </w:t>
      </w:r>
      <w:r w:rsidR="00F532F3" w:rsidRPr="009548BF">
        <w:rPr>
          <w:rFonts w:ascii="Calibri" w:hAnsi="Calibri" w:cs="Times New Roman"/>
          <w:color w:val="FF0000"/>
          <w:sz w:val="21"/>
          <w:szCs w:val="21"/>
        </w:rPr>
        <w:t>podľa Zákona č. 124/200</w:t>
      </w:r>
      <w:r w:rsidR="00DB2D56" w:rsidRPr="009548BF">
        <w:rPr>
          <w:rFonts w:ascii="Calibri" w:hAnsi="Calibri" w:cs="Times New Roman"/>
          <w:color w:val="FF0000"/>
          <w:sz w:val="21"/>
          <w:szCs w:val="21"/>
        </w:rPr>
        <w:t>6</w:t>
      </w:r>
      <w:r w:rsidR="00F532F3" w:rsidRPr="009548BF">
        <w:rPr>
          <w:rFonts w:ascii="Calibri" w:hAnsi="Calibri" w:cs="Times New Roman"/>
          <w:color w:val="FF0000"/>
          <w:sz w:val="21"/>
          <w:szCs w:val="21"/>
        </w:rPr>
        <w:t xml:space="preserve"> Z.z. o bezpečnosti a ochrane zdravia pri práci, v znení neskorších prepisov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. Je zodpovedný za úrazy a škody, ktoré vzniknú porušením, alebo zanedbaním bezpečnostných predpisov a noriem. </w:t>
      </w:r>
    </w:p>
    <w:p w:rsidR="009632EA" w:rsidRPr="009548BF" w:rsidRDefault="009632EA" w:rsidP="00256307">
      <w:pPr>
        <w:pStyle w:val="tl"/>
        <w:numPr>
          <w:ilvl w:val="0"/>
          <w:numId w:val="18"/>
        </w:numPr>
        <w:spacing w:line="244" w:lineRule="exact"/>
        <w:ind w:left="284" w:right="-1" w:hanging="284"/>
        <w:jc w:val="both"/>
        <w:rPr>
          <w:rFonts w:ascii="Calibri" w:hAnsi="Calibri" w:cs="Times New Roman"/>
          <w:color w:val="FF0000"/>
          <w:sz w:val="21"/>
          <w:szCs w:val="21"/>
          <w:u w:val="single"/>
        </w:rPr>
      </w:pP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dodržiavať pokyny kontrolných orgánov v oblasti BOZP. V prípade zistenia porušovania zásad BOZP pracovníkmi alebo zástupcami zamestnancov, je tento povinný urobiť nápravu podľa pokynov kontrolného orgánu, vrátane rešpektovania zákazov práce či vykázanie porušovateľov. </w:t>
      </w:r>
      <w:r w:rsidRPr="009548BF">
        <w:rPr>
          <w:rFonts w:ascii="Calibri" w:hAnsi="Calibri" w:cs="Times New Roman"/>
          <w:color w:val="FF0000"/>
          <w:sz w:val="21"/>
          <w:szCs w:val="21"/>
          <w:u w:val="single"/>
        </w:rPr>
        <w:t xml:space="preserve">Nájomca zodpovedá za škody, ktoré vzniknú nedodržaním predpisov o BOZP. </w:t>
      </w:r>
    </w:p>
    <w:p w:rsidR="009632EA" w:rsidRPr="009548BF" w:rsidRDefault="009632EA" w:rsidP="00256307">
      <w:pPr>
        <w:pStyle w:val="tl"/>
        <w:spacing w:line="244" w:lineRule="exact"/>
        <w:ind w:left="284" w:right="72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3.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vykonať opatrenia na zaistenie BOZP so zreteľom na všetky okolnosti práce, zabezpečiť, aby stroje, zariadenia, materiály, nástroje a pracovné postupy neohrozovali bezpečnosť a zdravie pri práci vlastných zamestnancov, ako aj ostatné osoby,</w:t>
      </w:r>
    </w:p>
    <w:p w:rsidR="009632EA" w:rsidRPr="009548BF" w:rsidRDefault="009632EA" w:rsidP="00256307">
      <w:pPr>
        <w:pStyle w:val="tl"/>
        <w:ind w:left="284" w:right="72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4.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dodržiavať právne predpisy na zaistenie bezpečnosti a ochrany zdravia pri práci ako i predpisy o ochrane pred požiarmi; dodržiavať ostatné predpisy a pokyny na zaistenie bezpečnosti a ochrany zdravia pri práci, zásady bezpečnej práce, zásady ochrany zdravia pri práci a zásady bezpečného správania na pracovisku a určené pracovné postupy na pracoviskách, </w:t>
      </w:r>
    </w:p>
    <w:p w:rsidR="009632EA" w:rsidRPr="009548BF" w:rsidRDefault="009632EA" w:rsidP="00256307">
      <w:pPr>
        <w:pStyle w:val="tl"/>
        <w:spacing w:line="254" w:lineRule="exact"/>
        <w:ind w:left="284" w:right="-4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5.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vykonávať práce, obsluhovať stroje a zariadenia a používať náradie, látky a ostatné prostriedky v súlade s návodom na obsluhu a poznatkami, ktoré sú súčasťou vedomostí a zručností v rámci získanej odbornej spôsobilosti, </w:t>
      </w:r>
      <w:r w:rsidRPr="009548BF">
        <w:rPr>
          <w:rFonts w:ascii="Calibri" w:hAnsi="Calibri" w:cs="Times New Roman"/>
          <w:color w:val="FF0000"/>
          <w:sz w:val="21"/>
          <w:szCs w:val="21"/>
        </w:rPr>
        <w:tab/>
      </w:r>
    </w:p>
    <w:p w:rsidR="009632EA" w:rsidRPr="009548BF" w:rsidRDefault="009632EA" w:rsidP="00256307">
      <w:pPr>
        <w:pStyle w:val="tl"/>
        <w:spacing w:line="244" w:lineRule="exact"/>
        <w:ind w:left="284" w:right="72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6. </w:t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obsluhovať vybrané stroje a zariadenia a vykonávať vybrané činnosti, ktoré ustanovujú osobitné predpisy, len ak má na ich obsluhu a vykonávanie osobitné oprávnenie resp. osvedčenie a ak na túto obsluhu alebo činnosti je poverený, </w:t>
      </w:r>
    </w:p>
    <w:p w:rsidR="009632EA" w:rsidRPr="009548BF" w:rsidRDefault="009632EA" w:rsidP="00256307">
      <w:pPr>
        <w:pStyle w:val="tl"/>
        <w:spacing w:before="4" w:line="254" w:lineRule="exact"/>
        <w:ind w:left="284" w:right="20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7.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náležite používať bezpečnostné a ochranné zariadenia, nevyraďovať ich z prevádzky a svojvoľne ich nemeniť, </w:t>
      </w:r>
    </w:p>
    <w:p w:rsidR="009632EA" w:rsidRPr="009548BF" w:rsidRDefault="009632EA" w:rsidP="00256307">
      <w:pPr>
        <w:pStyle w:val="tl"/>
        <w:spacing w:before="4" w:line="254" w:lineRule="exact"/>
        <w:ind w:left="284" w:right="20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lastRenderedPageBreak/>
        <w:t xml:space="preserve">8.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zisťovať ohrozenia, informovať o nich prenajímateľa a odstraňovať ich sám alebo v spolupráci s prenajímateľom,</w:t>
      </w:r>
    </w:p>
    <w:p w:rsidR="009632EA" w:rsidRPr="009548BF" w:rsidRDefault="009632EA" w:rsidP="00256307">
      <w:pPr>
        <w:pStyle w:val="tl"/>
        <w:spacing w:line="249" w:lineRule="exact"/>
        <w:ind w:left="284" w:right="-4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9. </w:t>
      </w:r>
      <w:r w:rsidR="0017387B" w:rsidRPr="009548BF">
        <w:rPr>
          <w:rFonts w:ascii="Calibri" w:hAnsi="Calibri" w:cs="Times New Roman"/>
          <w:color w:val="FF0000"/>
          <w:sz w:val="21"/>
          <w:szCs w:val="21"/>
        </w:rPr>
        <w:tab/>
      </w:r>
      <w:r w:rsidRPr="009548BF">
        <w:rPr>
          <w:rFonts w:ascii="Calibri" w:hAnsi="Calibri"/>
          <w:color w:val="FF0000"/>
          <w:sz w:val="21"/>
          <w:szCs w:val="21"/>
        </w:rPr>
        <w:t>Nájomca</w:t>
      </w: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zabezpečiť u svojich zamestnancov a osôb zdržujúcich sa v priestoroch nájomcu poučenie, školenie, preškoľovanie a oboznámenie s predpismi, pokynmi a pravidlami na zaistenie BOZP v rozsahu podľa všeobecne záväzných predpisov ako aj smerníc vydaných prenajímateľom,</w:t>
      </w:r>
    </w:p>
    <w:p w:rsidR="009632EA" w:rsidRPr="009548BF" w:rsidRDefault="003E2E9B" w:rsidP="003E2E9B">
      <w:pPr>
        <w:pStyle w:val="tl"/>
        <w:spacing w:line="244" w:lineRule="exact"/>
        <w:ind w:left="284" w:right="72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>
        <w:rPr>
          <w:rFonts w:ascii="Calibri" w:hAnsi="Calibri" w:cs="Times New Roman"/>
          <w:color w:val="FF0000"/>
          <w:sz w:val="21"/>
          <w:szCs w:val="21"/>
        </w:rPr>
        <w:t xml:space="preserve">10. </w:t>
      </w:r>
      <w:r w:rsidR="009632EA" w:rsidRPr="009548BF">
        <w:rPr>
          <w:rFonts w:ascii="Calibri" w:hAnsi="Calibri" w:cs="Times New Roman"/>
          <w:color w:val="FF0000"/>
          <w:sz w:val="21"/>
          <w:szCs w:val="21"/>
        </w:rPr>
        <w:t xml:space="preserve">Zamestnanci </w:t>
      </w:r>
      <w:r w:rsidR="009632EA" w:rsidRPr="009548BF">
        <w:rPr>
          <w:rFonts w:ascii="Calibri" w:hAnsi="Calibri"/>
          <w:color w:val="FF0000"/>
          <w:sz w:val="21"/>
          <w:szCs w:val="21"/>
        </w:rPr>
        <w:t>nájomcu</w:t>
      </w:r>
      <w:r w:rsidR="009632EA" w:rsidRPr="009548BF">
        <w:rPr>
          <w:rFonts w:ascii="Calibri" w:hAnsi="Calibri" w:cs="Times New Roman"/>
          <w:color w:val="FF0000"/>
          <w:sz w:val="21"/>
          <w:szCs w:val="21"/>
        </w:rPr>
        <w:t xml:space="preserve"> sú povinní používať pri práci stanovené osobné</w:t>
      </w:r>
      <w:r>
        <w:rPr>
          <w:rFonts w:ascii="Calibri" w:hAnsi="Calibri" w:cs="Times New Roman"/>
          <w:color w:val="FF0000"/>
          <w:sz w:val="21"/>
          <w:szCs w:val="21"/>
        </w:rPr>
        <w:t xml:space="preserve"> ochranné pracovné prostriedky. </w:t>
      </w:r>
      <w:r w:rsidR="009632EA" w:rsidRPr="009548BF">
        <w:rPr>
          <w:rFonts w:ascii="Calibri" w:hAnsi="Calibri"/>
          <w:color w:val="FF0000"/>
          <w:sz w:val="21"/>
          <w:szCs w:val="21"/>
        </w:rPr>
        <w:t>Nájomca</w:t>
      </w:r>
      <w:r w:rsidR="009632EA" w:rsidRPr="009548BF">
        <w:rPr>
          <w:rFonts w:ascii="Calibri" w:hAnsi="Calibri" w:cs="Times New Roman"/>
          <w:color w:val="FF0000"/>
          <w:sz w:val="21"/>
          <w:szCs w:val="21"/>
        </w:rPr>
        <w:t xml:space="preserve"> je povinný zaistiť pre svojich zamestnancov OOPP a pomôcky, taktiež vyžadovať a kontrolovať ich používanie, </w:t>
      </w:r>
    </w:p>
    <w:p w:rsidR="009632EA" w:rsidRPr="009548BF" w:rsidRDefault="009632EA" w:rsidP="00256307">
      <w:pPr>
        <w:pStyle w:val="tl"/>
        <w:spacing w:before="4" w:line="254" w:lineRule="exact"/>
        <w:ind w:left="284" w:right="20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11. Zamestnanci nájomcu zodpovedajú za poriadok a čistotu na pracovisku, </w:t>
      </w:r>
    </w:p>
    <w:p w:rsidR="009632EA" w:rsidRPr="009548BF" w:rsidRDefault="009632EA" w:rsidP="00256307">
      <w:pPr>
        <w:pStyle w:val="tl"/>
        <w:spacing w:line="244" w:lineRule="exact"/>
        <w:ind w:left="284" w:right="72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12. Zamestnanci nájomcu sa môžu zdržiavať len na tých pracoviskách a miestach na pracovisku, kde plnia svoje pracovné povinnosti a kde boli poučení o bezpečnosti práce a možnostiach vzniku úrazu, </w:t>
      </w:r>
    </w:p>
    <w:p w:rsidR="009632EA" w:rsidRPr="009548BF" w:rsidRDefault="009632EA" w:rsidP="00256307">
      <w:pPr>
        <w:pStyle w:val="tl"/>
        <w:ind w:left="284" w:right="67" w:hanging="284"/>
        <w:jc w:val="both"/>
        <w:rPr>
          <w:rFonts w:ascii="Calibri" w:hAnsi="Calibri" w:cs="Times New Roman"/>
          <w:color w:val="FF0000"/>
          <w:sz w:val="21"/>
          <w:szCs w:val="21"/>
        </w:rPr>
      </w:pPr>
      <w:r w:rsidRPr="009548BF">
        <w:rPr>
          <w:rFonts w:ascii="Calibri" w:hAnsi="Calibri" w:cs="Times New Roman"/>
          <w:color w:val="FF0000"/>
          <w:sz w:val="21"/>
          <w:szCs w:val="21"/>
        </w:rPr>
        <w:t xml:space="preserve">13. Nájomca je povinný dodržiavať ustanovenia predpisov o evidencii a registrácii pracovných úrazov. </w:t>
      </w:r>
    </w:p>
    <w:p w:rsidR="007D4B55" w:rsidRPr="009548BF" w:rsidRDefault="00424B76" w:rsidP="00256307">
      <w:pPr>
        <w:pStyle w:val="tl"/>
        <w:spacing w:line="249" w:lineRule="exact"/>
        <w:ind w:left="284" w:right="-19" w:hanging="284"/>
        <w:jc w:val="both"/>
        <w:rPr>
          <w:rFonts w:ascii="Calibri" w:hAnsi="Calibri" w:cs="Times New Roman"/>
          <w:color w:val="FF0000"/>
          <w:sz w:val="21"/>
          <w:szCs w:val="21"/>
          <w:u w:val="single"/>
        </w:rPr>
      </w:pPr>
      <w:r>
        <w:rPr>
          <w:rFonts w:ascii="Calibri" w:hAnsi="Calibri" w:cs="Times New Roman"/>
          <w:color w:val="FF0000"/>
          <w:sz w:val="21"/>
          <w:szCs w:val="21"/>
        </w:rPr>
        <w:t>1</w:t>
      </w:r>
      <w:r w:rsidR="00CC4FD6">
        <w:rPr>
          <w:rFonts w:ascii="Calibri" w:hAnsi="Calibri" w:cs="Times New Roman"/>
          <w:color w:val="FF0000"/>
          <w:sz w:val="21"/>
          <w:szCs w:val="21"/>
        </w:rPr>
        <w:t>4</w:t>
      </w:r>
      <w:r w:rsidR="007D4B55" w:rsidRPr="009548BF">
        <w:rPr>
          <w:rFonts w:ascii="Calibri" w:hAnsi="Calibri" w:cs="Times New Roman"/>
          <w:color w:val="FF0000"/>
          <w:sz w:val="21"/>
          <w:szCs w:val="21"/>
        </w:rPr>
        <w:t>.</w:t>
      </w:r>
      <w:r w:rsidR="00563E31">
        <w:rPr>
          <w:rFonts w:ascii="Calibri" w:hAnsi="Calibri" w:cs="Times New Roman"/>
          <w:color w:val="FF0000"/>
          <w:sz w:val="21"/>
          <w:szCs w:val="21"/>
        </w:rPr>
        <w:t xml:space="preserve"> </w:t>
      </w:r>
      <w:r w:rsidR="007D4B55" w:rsidRPr="009548BF">
        <w:rPr>
          <w:rFonts w:ascii="Calibri" w:hAnsi="Calibri" w:cs="Times New Roman"/>
          <w:color w:val="FF0000"/>
          <w:sz w:val="21"/>
          <w:szCs w:val="21"/>
        </w:rPr>
        <w:t xml:space="preserve">Nájomca je povinný zabezpečiť podľa </w:t>
      </w:r>
      <w:r w:rsidR="00F532F3" w:rsidRPr="009548BF">
        <w:rPr>
          <w:rFonts w:ascii="Calibri" w:hAnsi="Calibri" w:cs="Times New Roman"/>
          <w:color w:val="FF0000"/>
          <w:sz w:val="21"/>
          <w:szCs w:val="21"/>
        </w:rPr>
        <w:t>§ 4 a § 5  Z</w:t>
      </w:r>
      <w:r w:rsidR="007D4B55" w:rsidRPr="009548BF">
        <w:rPr>
          <w:rFonts w:ascii="Calibri" w:hAnsi="Calibri" w:cs="Times New Roman"/>
          <w:color w:val="FF0000"/>
          <w:sz w:val="21"/>
          <w:szCs w:val="21"/>
        </w:rPr>
        <w:t>ákona č. 314/2001 Z.z. Zákon o ochrane pred požiarmi</w:t>
      </w:r>
      <w:r w:rsidR="00F532F3" w:rsidRPr="009548BF">
        <w:rPr>
          <w:rFonts w:ascii="Calibri" w:hAnsi="Calibri" w:cs="Times New Roman"/>
          <w:color w:val="FF0000"/>
          <w:sz w:val="21"/>
          <w:szCs w:val="21"/>
        </w:rPr>
        <w:t>,</w:t>
      </w:r>
      <w:r w:rsidR="007D4B55" w:rsidRPr="009548BF">
        <w:rPr>
          <w:rFonts w:ascii="Calibri" w:hAnsi="Calibri" w:cs="Times New Roman"/>
          <w:color w:val="FF0000"/>
          <w:sz w:val="21"/>
          <w:szCs w:val="21"/>
        </w:rPr>
        <w:t xml:space="preserve"> v znení neskorších prepisov dodržiavanie predpisov o ochrane pred požiarmi a plniť z nich  vyplývajúce príkazy, zákazy a pokyny a to svojimi zamestnancami ako aj osobami, ktoré sa s jeho súhlasom zdržujú alebo vykonávajú činnosti na pracovisku a ostatných priestoroch a vykonávať pravidelnú kontrolu ich plnenia. </w:t>
      </w:r>
      <w:r w:rsidR="007D4B55" w:rsidRPr="009548BF">
        <w:rPr>
          <w:rFonts w:ascii="Calibri" w:hAnsi="Calibri" w:cs="Times New Roman"/>
          <w:color w:val="FF0000"/>
          <w:sz w:val="21"/>
          <w:szCs w:val="21"/>
          <w:u w:val="single"/>
        </w:rPr>
        <w:t xml:space="preserve">Nájomca zodpovedá za škody, ktoré vzniknú nedodržaním predpisov o ochrane pred požiarmi. </w:t>
      </w:r>
    </w:p>
    <w:p w:rsidR="00444175" w:rsidRDefault="00444175" w:rsidP="00256307">
      <w:pPr>
        <w:pStyle w:val="Bezriadkovania"/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D12B6F" w:rsidRPr="008A1520" w:rsidRDefault="00D12B6F" w:rsidP="00256307">
      <w:pPr>
        <w:pStyle w:val="Bezriadkovania"/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FE298D" w:rsidRPr="003543CF" w:rsidRDefault="00FE298D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 w:rsidRPr="003543CF">
        <w:rPr>
          <w:rFonts w:ascii="Calibri" w:hAnsi="Calibri"/>
          <w:b/>
        </w:rPr>
        <w:t>Nájomné a platobné podmienky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C940B3" w:rsidRPr="009548BF" w:rsidRDefault="00695871" w:rsidP="00256307">
      <w:pPr>
        <w:pStyle w:val="Bezriadkovania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Cena za prenájom sa počíta za každý deň prenájmu vrátane dňa prevzatia veci a je vo výške </w:t>
      </w:r>
      <w:r w:rsidR="002915DD">
        <w:rPr>
          <w:rFonts w:ascii="Calibri" w:hAnsi="Calibri" w:cs="Calibri"/>
          <w:sz w:val="21"/>
          <w:szCs w:val="21"/>
        </w:rPr>
        <w:t>0</w:t>
      </w:r>
      <w:r w:rsidRPr="009548BF">
        <w:rPr>
          <w:rFonts w:ascii="Calibri" w:hAnsi="Calibri" w:cs="Calibri"/>
          <w:sz w:val="21"/>
          <w:szCs w:val="21"/>
        </w:rPr>
        <w:t>,- EUR/</w:t>
      </w:r>
      <w:r w:rsidR="007713D5">
        <w:rPr>
          <w:rFonts w:ascii="Calibri" w:hAnsi="Calibri" w:cs="Calibri"/>
          <w:sz w:val="21"/>
          <w:szCs w:val="21"/>
        </w:rPr>
        <w:t>mesiac</w:t>
      </w:r>
      <w:r w:rsidR="00064C67">
        <w:rPr>
          <w:rFonts w:ascii="Calibri" w:hAnsi="Calibri" w:cs="Calibri"/>
          <w:sz w:val="21"/>
          <w:szCs w:val="21"/>
        </w:rPr>
        <w:t xml:space="preserve"> bez DPH</w:t>
      </w:r>
      <w:r w:rsidRPr="009548BF">
        <w:rPr>
          <w:rFonts w:ascii="Calibri" w:hAnsi="Calibri" w:cs="Calibri"/>
          <w:sz w:val="21"/>
          <w:szCs w:val="21"/>
        </w:rPr>
        <w:t>.</w:t>
      </w:r>
    </w:p>
    <w:p w:rsidR="00695871" w:rsidRPr="009548BF" w:rsidRDefault="00695871" w:rsidP="00256307">
      <w:pPr>
        <w:pStyle w:val="Bezriadkovania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Nájomca je povinný pred prenájmom zložiť u p</w:t>
      </w:r>
      <w:r w:rsidR="00A93444">
        <w:rPr>
          <w:rFonts w:ascii="Calibri" w:hAnsi="Calibri" w:cs="Calibri"/>
          <w:sz w:val="21"/>
          <w:szCs w:val="21"/>
        </w:rPr>
        <w:t>renajímateľa zábezpeku vo výške</w:t>
      </w:r>
      <w:r w:rsidR="00003C7E">
        <w:rPr>
          <w:rFonts w:ascii="Calibri" w:hAnsi="Calibri" w:cs="Calibri"/>
          <w:sz w:val="21"/>
          <w:szCs w:val="21"/>
        </w:rPr>
        <w:t xml:space="preserve"> </w:t>
      </w:r>
      <w:r w:rsidR="005D3267">
        <w:rPr>
          <w:rFonts w:ascii="Calibri" w:hAnsi="Calibri" w:cs="Calibri"/>
          <w:sz w:val="21"/>
          <w:szCs w:val="21"/>
        </w:rPr>
        <w:t>0</w:t>
      </w:r>
      <w:r w:rsidR="00064C67">
        <w:rPr>
          <w:rFonts w:ascii="Calibri" w:hAnsi="Calibri" w:cs="Calibri"/>
          <w:sz w:val="21"/>
          <w:szCs w:val="21"/>
        </w:rPr>
        <w:t>,-€</w:t>
      </w:r>
      <w:r w:rsidR="00EC1057">
        <w:rPr>
          <w:rFonts w:ascii="Calibri" w:hAnsi="Calibri" w:cs="Calibri"/>
          <w:color w:val="00B050"/>
          <w:sz w:val="21"/>
          <w:szCs w:val="21"/>
        </w:rPr>
        <w:t xml:space="preserve"> </w:t>
      </w:r>
      <w:r w:rsidRPr="009548BF">
        <w:rPr>
          <w:rFonts w:ascii="Calibri" w:hAnsi="Calibri" w:cs="Calibri"/>
          <w:sz w:val="21"/>
          <w:szCs w:val="21"/>
        </w:rPr>
        <w:t xml:space="preserve"> Prijatie zábezpeky prenajímateľ písomne nájomcovi potvrdí. Po navrátení veci prenajímateľovi vráti prenajímateľ zábezpeku nájomcovi v celom rozsahu. Navrátenie zábezpeky nájomca potvrdí svojím podpisom.</w:t>
      </w:r>
    </w:p>
    <w:p w:rsidR="00FE298D" w:rsidRDefault="00FE298D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12B6F" w:rsidRPr="008A1520" w:rsidRDefault="00D12B6F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940B3" w:rsidRPr="003543CF" w:rsidRDefault="00C940B3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 w:rsidRPr="003543CF">
        <w:rPr>
          <w:rFonts w:ascii="Calibri" w:hAnsi="Calibri"/>
          <w:b/>
        </w:rPr>
        <w:t>Ostatné dohodnuté podmienky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7E3432" w:rsidRPr="009548BF" w:rsidRDefault="00C940B3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 xml:space="preserve">V prípade, že sa na predmete nájmu vyskytnú </w:t>
      </w:r>
      <w:r w:rsidR="00A246DB" w:rsidRPr="009548BF">
        <w:rPr>
          <w:rFonts w:ascii="Calibri" w:hAnsi="Calibri"/>
          <w:sz w:val="21"/>
          <w:szCs w:val="21"/>
        </w:rPr>
        <w:t>zá</w:t>
      </w:r>
      <w:r w:rsidRPr="009548BF">
        <w:rPr>
          <w:rFonts w:ascii="Calibri" w:hAnsi="Calibri"/>
          <w:sz w:val="21"/>
          <w:szCs w:val="21"/>
        </w:rPr>
        <w:t xml:space="preserve">vady, ktoré budú brániť v jeho užívaní nájomcom, nájomca je povinný bez zbytočného odkladu oznámiť zistené </w:t>
      </w:r>
      <w:r w:rsidR="00A246DB" w:rsidRPr="009548BF">
        <w:rPr>
          <w:rFonts w:ascii="Calibri" w:hAnsi="Calibri"/>
          <w:sz w:val="21"/>
          <w:szCs w:val="21"/>
        </w:rPr>
        <w:t>zá</w:t>
      </w:r>
      <w:r w:rsidRPr="009548BF">
        <w:rPr>
          <w:rFonts w:ascii="Calibri" w:hAnsi="Calibri"/>
          <w:sz w:val="21"/>
          <w:szCs w:val="21"/>
        </w:rPr>
        <w:t>vady predmetu nájmu prenajímateľovi</w:t>
      </w:r>
      <w:r w:rsidR="001E574A" w:rsidRPr="009548BF">
        <w:rPr>
          <w:rFonts w:ascii="Calibri" w:hAnsi="Calibri"/>
          <w:sz w:val="21"/>
          <w:szCs w:val="21"/>
        </w:rPr>
        <w:t>, v takom prípade bude poskytnutá zľava z nájmu za dobu, po ktorú nemohol nájomca vec riadne užívať</w:t>
      </w:r>
      <w:r w:rsidRPr="009548BF">
        <w:rPr>
          <w:rFonts w:ascii="Calibri" w:hAnsi="Calibri"/>
          <w:sz w:val="21"/>
          <w:szCs w:val="21"/>
        </w:rPr>
        <w:t xml:space="preserve">. </w:t>
      </w:r>
    </w:p>
    <w:p w:rsidR="004B2D45" w:rsidRPr="009548BF" w:rsidRDefault="004B2D45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V prípade,</w:t>
      </w:r>
      <w:r w:rsidR="00EF594B" w:rsidRPr="009548BF">
        <w:rPr>
          <w:rFonts w:ascii="Calibri" w:hAnsi="Calibri" w:cs="Calibri"/>
          <w:sz w:val="21"/>
          <w:szCs w:val="21"/>
        </w:rPr>
        <w:t xml:space="preserve"> že predmet nájmu bude poškodený akýmkoľvek spôsobom a akoukoľvek osobou, nájomca zodpovedá za spôsobenú škodu </w:t>
      </w:r>
      <w:r w:rsidR="001E574A" w:rsidRPr="009548BF">
        <w:rPr>
          <w:rFonts w:ascii="Calibri" w:hAnsi="Calibri" w:cs="Calibri"/>
          <w:sz w:val="21"/>
          <w:szCs w:val="21"/>
        </w:rPr>
        <w:t xml:space="preserve">v celom rozsahu </w:t>
      </w:r>
      <w:r w:rsidR="00EF594B" w:rsidRPr="009548BF">
        <w:rPr>
          <w:rFonts w:ascii="Calibri" w:hAnsi="Calibri" w:cs="Calibri"/>
          <w:sz w:val="21"/>
          <w:szCs w:val="21"/>
        </w:rPr>
        <w:t>a túto je povinný prenajímateľovi nahradiť.</w:t>
      </w:r>
    </w:p>
    <w:p w:rsidR="00C940B3" w:rsidRPr="009548BF" w:rsidRDefault="00C940B3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V prípade, že nájomca nevráti predmet nájmu po uplynutí dohodnutej doby, je povinný uhrádzať alikvotnú časť nájomného za každý deň omeškania s vrátením predmetu nájmu</w:t>
      </w:r>
      <w:r w:rsidR="00EF594B" w:rsidRPr="009548BF">
        <w:rPr>
          <w:rFonts w:ascii="Calibri" w:hAnsi="Calibri" w:cs="Calibri"/>
          <w:sz w:val="21"/>
          <w:szCs w:val="21"/>
        </w:rPr>
        <w:t xml:space="preserve"> ak bolo nájomné dojednané mesačne</w:t>
      </w:r>
      <w:r w:rsidRPr="009548BF">
        <w:rPr>
          <w:rFonts w:ascii="Calibri" w:hAnsi="Calibri" w:cs="Calibri"/>
          <w:sz w:val="21"/>
          <w:szCs w:val="21"/>
        </w:rPr>
        <w:t>.</w:t>
      </w:r>
    </w:p>
    <w:p w:rsidR="00695871" w:rsidRPr="009548BF" w:rsidRDefault="00695871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Po skončení doby prenájmu je nájomca povinný bezodkladne prenajatú vec vrátiť prenajímateľovi bez vyzvania, ibaže by sa s prenajímateľom dohodli na kúpe veci</w:t>
      </w:r>
      <w:r w:rsidR="001E574A" w:rsidRPr="009548BF">
        <w:rPr>
          <w:rFonts w:ascii="Calibri" w:hAnsi="Calibri" w:cs="Calibri"/>
          <w:sz w:val="21"/>
          <w:szCs w:val="21"/>
        </w:rPr>
        <w:t>, čo bude upravené osobitnou zmluvou</w:t>
      </w:r>
      <w:r w:rsidRPr="009548BF">
        <w:rPr>
          <w:rFonts w:ascii="Calibri" w:hAnsi="Calibri" w:cs="Calibri"/>
          <w:sz w:val="21"/>
          <w:szCs w:val="21"/>
        </w:rPr>
        <w:t>. Za každý deň omeškania s vrátením veci je prenajímateľ oprávnený požadovať zmluvnú pokutu vo výške</w:t>
      </w:r>
      <w:r w:rsidR="00EF0AE1">
        <w:rPr>
          <w:rFonts w:ascii="Calibri" w:hAnsi="Calibri" w:cs="Calibri"/>
          <w:sz w:val="21"/>
          <w:szCs w:val="21"/>
        </w:rPr>
        <w:t xml:space="preserve"> denného nájmu. </w:t>
      </w:r>
    </w:p>
    <w:p w:rsidR="00EF594B" w:rsidRPr="009548BF" w:rsidRDefault="00EF594B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Pri prestojoch zapríčinených zlými poveternostnými podmienkami alebo pri nedostatočnom využívaní prenajatých vecí a príslušenstva sa neposkytuje zľava za </w:t>
      </w:r>
      <w:r w:rsidR="001E574A" w:rsidRPr="009548BF">
        <w:rPr>
          <w:rFonts w:ascii="Calibri" w:hAnsi="Calibri" w:cs="Calibri"/>
          <w:sz w:val="21"/>
          <w:szCs w:val="21"/>
        </w:rPr>
        <w:t>nájomnom</w:t>
      </w:r>
      <w:r w:rsidRPr="009548BF">
        <w:rPr>
          <w:rFonts w:ascii="Calibri" w:hAnsi="Calibri" w:cs="Calibri"/>
          <w:sz w:val="21"/>
          <w:szCs w:val="21"/>
        </w:rPr>
        <w:t>.</w:t>
      </w:r>
    </w:p>
    <w:p w:rsidR="00EF594B" w:rsidRPr="009548BF" w:rsidRDefault="00EF594B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V prípade porušenia podmienok prenájmu alebo zmluvy o prenájme je prenajímateľ oprávnený okamžite vypovedať zmluvu o prenájme a žiadať o vrátenie prenajatých vecí a príslušenstva. Za hrubé porušenie podmienok prenájmu sa považuje každé konanie nájomcu, ktorým by neboli dodržané dojednanie, ktoré na seba v tejto zmluve prevzal.</w:t>
      </w:r>
    </w:p>
    <w:p w:rsidR="001E574A" w:rsidRPr="009548BF" w:rsidRDefault="001E574A" w:rsidP="00256307">
      <w:pPr>
        <w:pStyle w:val="Bezriadkovania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Pri odovzdaní veci prenajímateľom a jej prevzatí nájomcom zmluvné strany spíšu odovzdávací – preberací protokol, v ktorom budú uvedené údaje a popis prenajímanej veci. </w:t>
      </w:r>
    </w:p>
    <w:p w:rsidR="00FE298D" w:rsidRDefault="00FE298D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12B6F" w:rsidRPr="008A1520" w:rsidRDefault="00D12B6F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940B3" w:rsidRPr="003543CF" w:rsidRDefault="00C940B3" w:rsidP="00256307">
      <w:pPr>
        <w:pStyle w:val="Bezriadkovania"/>
        <w:numPr>
          <w:ilvl w:val="0"/>
          <w:numId w:val="16"/>
        </w:numPr>
        <w:ind w:left="284" w:hanging="284"/>
        <w:jc w:val="center"/>
        <w:rPr>
          <w:rFonts w:ascii="Calibri" w:hAnsi="Calibri"/>
          <w:b/>
        </w:rPr>
      </w:pPr>
      <w:r w:rsidRPr="003543CF">
        <w:rPr>
          <w:rFonts w:ascii="Calibri" w:hAnsi="Calibri"/>
          <w:b/>
        </w:rPr>
        <w:t>Záverečné ustanovenia</w:t>
      </w:r>
    </w:p>
    <w:p w:rsidR="00FE298D" w:rsidRPr="008A1520" w:rsidRDefault="00FE298D" w:rsidP="00256307">
      <w:pPr>
        <w:pStyle w:val="Bezriadkovania"/>
        <w:ind w:left="284" w:hanging="284"/>
        <w:rPr>
          <w:rFonts w:ascii="Calibri" w:hAnsi="Calibri"/>
          <w:b/>
          <w:sz w:val="22"/>
          <w:szCs w:val="22"/>
        </w:rPr>
      </w:pPr>
    </w:p>
    <w:p w:rsidR="007E3432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>Na ostatné vzťahy touto zmluvou neupravené sa vzťahujú ustanovenia Ob</w:t>
      </w:r>
      <w:r w:rsidR="00C32B1D" w:rsidRPr="009548BF">
        <w:rPr>
          <w:rFonts w:ascii="Calibri" w:hAnsi="Calibri"/>
          <w:sz w:val="21"/>
          <w:szCs w:val="21"/>
        </w:rPr>
        <w:t>čianskeho zákonníka</w:t>
      </w:r>
      <w:r w:rsidRPr="009548BF">
        <w:rPr>
          <w:rFonts w:ascii="Calibri" w:hAnsi="Calibri"/>
          <w:sz w:val="21"/>
          <w:szCs w:val="21"/>
        </w:rPr>
        <w:t xml:space="preserve"> v platnom znení</w:t>
      </w:r>
      <w:r w:rsidR="001E574A" w:rsidRPr="009548BF">
        <w:rPr>
          <w:rFonts w:ascii="Calibri" w:hAnsi="Calibri"/>
          <w:sz w:val="21"/>
          <w:szCs w:val="21"/>
        </w:rPr>
        <w:t xml:space="preserve"> najmä, ale nie výlučne ust. § 663 a nasl. Občianskeho zákonníka</w:t>
      </w:r>
      <w:r w:rsidRPr="009548BF">
        <w:rPr>
          <w:rFonts w:ascii="Calibri" w:hAnsi="Calibri"/>
          <w:sz w:val="21"/>
          <w:szCs w:val="21"/>
        </w:rPr>
        <w:t xml:space="preserve">. </w:t>
      </w:r>
    </w:p>
    <w:p w:rsidR="007E3432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lastRenderedPageBreak/>
        <w:t xml:space="preserve">Zmluvu možno dopĺňať alebo meniť len formou písomného </w:t>
      </w:r>
      <w:r w:rsidR="001E574A" w:rsidRPr="009548BF">
        <w:rPr>
          <w:rFonts w:ascii="Calibri" w:hAnsi="Calibri" w:cs="Calibri"/>
          <w:sz w:val="21"/>
          <w:szCs w:val="21"/>
        </w:rPr>
        <w:t xml:space="preserve">očíslovaného </w:t>
      </w:r>
      <w:r w:rsidRPr="009548BF">
        <w:rPr>
          <w:rFonts w:ascii="Calibri" w:hAnsi="Calibri" w:cs="Calibri"/>
          <w:sz w:val="21"/>
          <w:szCs w:val="21"/>
        </w:rPr>
        <w:t xml:space="preserve">dodatku k tejto zmluve podpísaného oboma zmluvnými stranami. </w:t>
      </w:r>
    </w:p>
    <w:p w:rsidR="007E3432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Zmluvné strany sa dohodli, že všetky spory vyplývajúce z tejto zmluvy budú prednostne riešiť rokovaním o možnej zhode. </w:t>
      </w:r>
    </w:p>
    <w:p w:rsidR="007E3432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Zmluva o nájme hnuteľnej veci je vyhotovená v dvoch origináloch, po jednom pre obidve zmluvné strany. </w:t>
      </w:r>
    </w:p>
    <w:p w:rsidR="000F1D8F" w:rsidRPr="009548BF" w:rsidRDefault="000F1D8F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>V prípade ak v obsahu tejto zmluvy je uvedený výraz „vec“ alebo „zariadenie“ alebo „hnuteľná vec“ prípadne iný výraz označujúci prenajímanú vec, tieto výrazy označujú vo všeobecnosti predmet nájmu a sú si rovnocenné.</w:t>
      </w:r>
    </w:p>
    <w:p w:rsidR="007E3432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Zmluva nadobúda platnosť </w:t>
      </w:r>
      <w:r w:rsidR="007E3432" w:rsidRPr="009548BF">
        <w:rPr>
          <w:rFonts w:ascii="Calibri" w:hAnsi="Calibri" w:cs="Calibri"/>
          <w:sz w:val="21"/>
          <w:szCs w:val="21"/>
        </w:rPr>
        <w:t xml:space="preserve">a účinnosť </w:t>
      </w:r>
      <w:r w:rsidRPr="009548BF">
        <w:rPr>
          <w:rFonts w:ascii="Calibri" w:hAnsi="Calibri" w:cs="Calibri"/>
          <w:sz w:val="21"/>
          <w:szCs w:val="21"/>
        </w:rPr>
        <w:t>dňom p</w:t>
      </w:r>
      <w:r w:rsidR="007E3432" w:rsidRPr="009548BF">
        <w:rPr>
          <w:rFonts w:ascii="Calibri" w:hAnsi="Calibri" w:cs="Calibri"/>
          <w:sz w:val="21"/>
          <w:szCs w:val="21"/>
        </w:rPr>
        <w:t>odpisu oboma zmluvnými stranami.</w:t>
      </w:r>
    </w:p>
    <w:p w:rsidR="001E574A" w:rsidRPr="009548BF" w:rsidRDefault="001E574A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>Zmluvné strany si dávajú navzájom, ako i osobe, ktorá zmluvu spísala, súhlas so spracovaním ich osobných údajov v zmysle § 11 zákona č. 122/2013 Z. z. o ochrane osobných údajov a o zmene a doplnení niektorých zákonov</w:t>
      </w:r>
      <w:r w:rsidR="00B82487">
        <w:rPr>
          <w:rFonts w:ascii="Calibri" w:hAnsi="Calibri"/>
          <w:sz w:val="21"/>
          <w:szCs w:val="21"/>
        </w:rPr>
        <w:t xml:space="preserve"> </w:t>
      </w:r>
      <w:r w:rsidR="0021437A">
        <w:rPr>
          <w:rFonts w:ascii="Calibri" w:hAnsi="Calibri"/>
          <w:color w:val="00B050"/>
          <w:sz w:val="21"/>
          <w:szCs w:val="21"/>
        </w:rPr>
        <w:t>a údaje o poloh</w:t>
      </w:r>
      <w:r w:rsidR="00B82487" w:rsidRPr="00B82487">
        <w:rPr>
          <w:rFonts w:ascii="Calibri" w:hAnsi="Calibri"/>
          <w:color w:val="00B050"/>
          <w:sz w:val="21"/>
          <w:szCs w:val="21"/>
        </w:rPr>
        <w:t xml:space="preserve">e </w:t>
      </w:r>
      <w:r w:rsidR="00B82487" w:rsidRPr="00B82487">
        <w:rPr>
          <w:rFonts w:ascii="Calibri" w:hAnsi="Calibri" w:cs="Calibri"/>
          <w:color w:val="00B050"/>
          <w:sz w:val="21"/>
          <w:szCs w:val="21"/>
        </w:rPr>
        <w:t>hnuteľnej veci</w:t>
      </w:r>
      <w:r w:rsidRPr="009548BF">
        <w:rPr>
          <w:rFonts w:ascii="Calibri" w:hAnsi="Calibri"/>
          <w:sz w:val="21"/>
          <w:szCs w:val="21"/>
        </w:rPr>
        <w:t>, a to na účely spísania tejto zmluvy, jej evidovania, jej predloženia príslušným orgánom a organizáciám, ktoré budú o nej a na jej základe rozhodovať alebo overovať jej údaje</w:t>
      </w:r>
      <w:r w:rsidR="00B82487" w:rsidRPr="00B82487">
        <w:rPr>
          <w:rFonts w:ascii="Calibri" w:hAnsi="Calibri"/>
          <w:color w:val="00B050"/>
          <w:sz w:val="21"/>
          <w:szCs w:val="21"/>
        </w:rPr>
        <w:t>, a</w:t>
      </w:r>
      <w:r w:rsidR="0021437A">
        <w:rPr>
          <w:rFonts w:ascii="Calibri" w:hAnsi="Calibri"/>
          <w:color w:val="00B050"/>
          <w:sz w:val="21"/>
          <w:szCs w:val="21"/>
        </w:rPr>
        <w:t xml:space="preserve"> ďalej </w:t>
      </w:r>
      <w:r w:rsidR="00B82487" w:rsidRPr="00B82487">
        <w:rPr>
          <w:rFonts w:ascii="Calibri" w:hAnsi="Calibri"/>
          <w:color w:val="00B050"/>
          <w:sz w:val="21"/>
          <w:szCs w:val="21"/>
        </w:rPr>
        <w:t>na účely kontroly pln</w:t>
      </w:r>
      <w:r w:rsidR="0021437A">
        <w:rPr>
          <w:rFonts w:ascii="Calibri" w:hAnsi="Calibri"/>
          <w:color w:val="00B050"/>
          <w:sz w:val="21"/>
          <w:szCs w:val="21"/>
        </w:rPr>
        <w:t>enia</w:t>
      </w:r>
      <w:r w:rsidR="00B82487" w:rsidRPr="00B82487">
        <w:rPr>
          <w:rFonts w:ascii="Calibri" w:hAnsi="Calibri"/>
          <w:color w:val="00B050"/>
          <w:sz w:val="21"/>
          <w:szCs w:val="21"/>
        </w:rPr>
        <w:t xml:space="preserve"> záv</w:t>
      </w:r>
      <w:r w:rsidR="0021437A">
        <w:rPr>
          <w:rFonts w:ascii="Calibri" w:hAnsi="Calibri"/>
          <w:color w:val="00B050"/>
          <w:sz w:val="21"/>
          <w:szCs w:val="21"/>
        </w:rPr>
        <w:t xml:space="preserve">äzkov </w:t>
      </w:r>
      <w:r w:rsidR="00B82487" w:rsidRPr="00B82487">
        <w:rPr>
          <w:rFonts w:ascii="Calibri" w:hAnsi="Calibri"/>
          <w:color w:val="00B050"/>
          <w:sz w:val="21"/>
          <w:szCs w:val="21"/>
        </w:rPr>
        <w:t>z</w:t>
      </w:r>
      <w:r w:rsidR="0021437A">
        <w:rPr>
          <w:rFonts w:ascii="Calibri" w:hAnsi="Calibri"/>
          <w:color w:val="00B050"/>
          <w:sz w:val="21"/>
          <w:szCs w:val="21"/>
        </w:rPr>
        <w:t> </w:t>
      </w:r>
      <w:r w:rsidR="00B82487" w:rsidRPr="00B82487">
        <w:rPr>
          <w:rFonts w:ascii="Calibri" w:hAnsi="Calibri"/>
          <w:color w:val="00B050"/>
          <w:sz w:val="21"/>
          <w:szCs w:val="21"/>
        </w:rPr>
        <w:t>t</w:t>
      </w:r>
      <w:r w:rsidR="0021437A">
        <w:rPr>
          <w:rFonts w:ascii="Calibri" w:hAnsi="Calibri"/>
          <w:color w:val="00B050"/>
          <w:sz w:val="21"/>
          <w:szCs w:val="21"/>
        </w:rPr>
        <w:t>ejto zmluvy nájomco</w:t>
      </w:r>
      <w:r w:rsidR="00B82487" w:rsidRPr="00B82487">
        <w:rPr>
          <w:rFonts w:ascii="Calibri" w:hAnsi="Calibri"/>
          <w:color w:val="00B050"/>
          <w:sz w:val="21"/>
          <w:szCs w:val="21"/>
        </w:rPr>
        <w:t>m</w:t>
      </w:r>
      <w:r w:rsidRPr="009548BF">
        <w:rPr>
          <w:rFonts w:ascii="Calibri" w:hAnsi="Calibri"/>
          <w:sz w:val="21"/>
          <w:szCs w:val="21"/>
        </w:rPr>
        <w:t>. Pri spísaní tejto zmluvy boli použité osobné údaje uvedené v úvode tejto zmluvy. Doba platnosti použitia osobných údajov zmluvných strán je obmedzená na dobu 10 rokov odo dňa podpisu tejto zmluvy</w:t>
      </w:r>
      <w:r w:rsidR="00EC1057">
        <w:rPr>
          <w:rFonts w:ascii="Calibri" w:hAnsi="Calibri"/>
          <w:color w:val="00B050"/>
          <w:sz w:val="21"/>
          <w:szCs w:val="21"/>
        </w:rPr>
        <w:t xml:space="preserve">, resp. na dobu </w:t>
      </w:r>
      <w:r w:rsidR="0021437A">
        <w:rPr>
          <w:rFonts w:ascii="Calibri" w:hAnsi="Calibri"/>
          <w:color w:val="00B050"/>
          <w:sz w:val="21"/>
          <w:szCs w:val="21"/>
        </w:rPr>
        <w:t>dlhšiu</w:t>
      </w:r>
      <w:r w:rsidR="00EC1057">
        <w:rPr>
          <w:rFonts w:ascii="Calibri" w:hAnsi="Calibri"/>
          <w:color w:val="00B050"/>
          <w:sz w:val="21"/>
          <w:szCs w:val="21"/>
        </w:rPr>
        <w:t xml:space="preserve">, </w:t>
      </w:r>
      <w:r w:rsidR="0021437A">
        <w:rPr>
          <w:rFonts w:ascii="Calibri" w:hAnsi="Calibri"/>
          <w:color w:val="00B050"/>
          <w:sz w:val="21"/>
          <w:szCs w:val="21"/>
        </w:rPr>
        <w:t>v prípade</w:t>
      </w:r>
      <w:r w:rsidR="00EC1057">
        <w:rPr>
          <w:rFonts w:ascii="Calibri" w:hAnsi="Calibri"/>
          <w:color w:val="00B050"/>
          <w:sz w:val="21"/>
          <w:szCs w:val="21"/>
        </w:rPr>
        <w:t xml:space="preserve"> to</w:t>
      </w:r>
      <w:r w:rsidR="0021437A">
        <w:rPr>
          <w:rFonts w:ascii="Calibri" w:hAnsi="Calibri"/>
          <w:color w:val="00B050"/>
          <w:sz w:val="21"/>
          <w:szCs w:val="21"/>
        </w:rPr>
        <w:t xml:space="preserve"> budú vyžadovať pr</w:t>
      </w:r>
      <w:r w:rsidR="00B82487">
        <w:rPr>
          <w:rFonts w:ascii="Calibri" w:hAnsi="Calibri"/>
          <w:color w:val="00B050"/>
          <w:sz w:val="21"/>
          <w:szCs w:val="21"/>
        </w:rPr>
        <w:t xml:space="preserve">íslušné </w:t>
      </w:r>
      <w:r w:rsidR="0021437A">
        <w:rPr>
          <w:rFonts w:ascii="Calibri" w:hAnsi="Calibri"/>
          <w:color w:val="00B050"/>
          <w:sz w:val="21"/>
          <w:szCs w:val="21"/>
        </w:rPr>
        <w:t>právne pr</w:t>
      </w:r>
      <w:r w:rsidR="00EC1057">
        <w:rPr>
          <w:rFonts w:ascii="Calibri" w:hAnsi="Calibri"/>
          <w:color w:val="00B050"/>
          <w:sz w:val="21"/>
          <w:szCs w:val="21"/>
        </w:rPr>
        <w:t>edpisy</w:t>
      </w:r>
      <w:r w:rsidRPr="009548BF">
        <w:rPr>
          <w:rFonts w:ascii="Calibri" w:hAnsi="Calibri"/>
          <w:sz w:val="21"/>
          <w:szCs w:val="21"/>
        </w:rPr>
        <w:t>. Súhlas</w:t>
      </w:r>
      <w:r w:rsidR="00B82487">
        <w:rPr>
          <w:rFonts w:ascii="Calibri" w:hAnsi="Calibri"/>
          <w:sz w:val="21"/>
          <w:szCs w:val="21"/>
        </w:rPr>
        <w:t xml:space="preserve"> </w:t>
      </w:r>
      <w:r w:rsidR="00B82487">
        <w:rPr>
          <w:rFonts w:ascii="Calibri" w:hAnsi="Calibri"/>
          <w:color w:val="00B050"/>
          <w:sz w:val="21"/>
          <w:szCs w:val="21"/>
        </w:rPr>
        <w:t>so spracovaním osobných údajov</w:t>
      </w:r>
      <w:r w:rsidRPr="009548BF">
        <w:rPr>
          <w:rFonts w:ascii="Calibri" w:hAnsi="Calibri"/>
          <w:sz w:val="21"/>
          <w:szCs w:val="21"/>
        </w:rPr>
        <w:t xml:space="preserve"> je vyjadrený podpismi zmluvných strán na tejto zmluve a je možné ho kedykoľvek písomne odvolať.</w:t>
      </w:r>
      <w:r w:rsidR="00B82487">
        <w:rPr>
          <w:rFonts w:ascii="Calibri" w:hAnsi="Calibri"/>
          <w:sz w:val="21"/>
          <w:szCs w:val="21"/>
        </w:rPr>
        <w:t xml:space="preserve"> </w:t>
      </w:r>
    </w:p>
    <w:p w:rsidR="001E574A" w:rsidRPr="009548BF" w:rsidRDefault="001E574A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/>
          <w:sz w:val="21"/>
          <w:szCs w:val="21"/>
        </w:rPr>
        <w:t>Ak sa stane niektoré ustanovenie tejto zmluvy celkom alebo sčasti neplatným, nemá táto skutočnosť vplyv na platnosť zostávajúcej časti zmluvy. V takomto prípade, ako aj v prípade neplatnosti celej zmluvy sa zmluvné  strany zaväzujú nahradiť neplatné ustanovenia novými ustanoveniami, ktoré v čo najväčšej miere zodpovedajú účelu sledovanému neplatnými ustanoveniami.</w:t>
      </w:r>
    </w:p>
    <w:p w:rsidR="00C940B3" w:rsidRPr="009548BF" w:rsidRDefault="00C940B3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548BF">
        <w:rPr>
          <w:rFonts w:ascii="Calibri" w:hAnsi="Calibri" w:cs="Calibri"/>
          <w:sz w:val="21"/>
          <w:szCs w:val="21"/>
        </w:rPr>
        <w:t xml:space="preserve">Zmluvné strany si Zmluvu o nájme hnuteľnej veci pozorne prečítali, jej obsahu porozumeli a na znak súhlasu ju vlastnoručne </w:t>
      </w:r>
      <w:r w:rsidR="007E3432" w:rsidRPr="009548BF">
        <w:rPr>
          <w:rFonts w:ascii="Calibri" w:hAnsi="Calibri" w:cs="Calibri"/>
          <w:sz w:val="21"/>
          <w:szCs w:val="21"/>
        </w:rPr>
        <w:t xml:space="preserve">v závere </w:t>
      </w:r>
      <w:r w:rsidRPr="009548BF">
        <w:rPr>
          <w:rFonts w:ascii="Calibri" w:hAnsi="Calibri" w:cs="Calibri"/>
          <w:sz w:val="21"/>
          <w:szCs w:val="21"/>
        </w:rPr>
        <w:t>podpísali.</w:t>
      </w:r>
    </w:p>
    <w:p w:rsidR="00D65C1E" w:rsidRDefault="001B10A7" w:rsidP="00256307">
      <w:pPr>
        <w:pStyle w:val="Bezriadkovania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14146E" w:rsidRPr="009548BF">
        <w:rPr>
          <w:rFonts w:ascii="Calibri" w:hAnsi="Calibri" w:cs="Calibri"/>
          <w:color w:val="FF0000"/>
          <w:sz w:val="21"/>
          <w:szCs w:val="21"/>
        </w:rPr>
        <w:t>Príloh</w:t>
      </w:r>
      <w:r w:rsidR="00603207">
        <w:rPr>
          <w:rFonts w:ascii="Calibri" w:hAnsi="Calibri" w:cs="Calibri"/>
          <w:color w:val="FF0000"/>
          <w:sz w:val="21"/>
          <w:szCs w:val="21"/>
        </w:rPr>
        <w:t>y</w:t>
      </w:r>
      <w:r w:rsidR="0014146E" w:rsidRPr="009548BF">
        <w:rPr>
          <w:rFonts w:ascii="Calibri" w:hAnsi="Calibri" w:cs="Calibri"/>
          <w:color w:val="FF0000"/>
          <w:sz w:val="21"/>
          <w:szCs w:val="21"/>
        </w:rPr>
        <w:t xml:space="preserve"> k zmluve tvorí</w:t>
      </w:r>
      <w:r w:rsidR="00D65C1E">
        <w:rPr>
          <w:rFonts w:ascii="Calibri" w:hAnsi="Calibri" w:cs="Calibri"/>
          <w:color w:val="FF0000"/>
          <w:sz w:val="21"/>
          <w:szCs w:val="21"/>
        </w:rPr>
        <w:t>:</w:t>
      </w:r>
    </w:p>
    <w:p w:rsidR="005637A3" w:rsidRDefault="005637A3" w:rsidP="005637A3">
      <w:pPr>
        <w:pStyle w:val="Bezriadkovania"/>
        <w:ind w:left="284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Technický preukaz PF223456</w:t>
      </w:r>
    </w:p>
    <w:p w:rsidR="005637A3" w:rsidRDefault="005637A3" w:rsidP="005637A3">
      <w:pPr>
        <w:pStyle w:val="Bezriadkovania"/>
        <w:ind w:left="284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Biela a zelená karta</w:t>
      </w:r>
    </w:p>
    <w:p w:rsidR="006A4077" w:rsidRDefault="006A4077" w:rsidP="00934CF6">
      <w:pPr>
        <w:pStyle w:val="Bezriadkovania"/>
        <w:ind w:left="708"/>
        <w:jc w:val="both"/>
        <w:rPr>
          <w:rFonts w:ascii="Calibri" w:hAnsi="Calibri" w:cs="Calibri"/>
          <w:color w:val="FF0000"/>
          <w:sz w:val="21"/>
          <w:szCs w:val="21"/>
        </w:rPr>
      </w:pPr>
    </w:p>
    <w:p w:rsidR="007F50CD" w:rsidRPr="00934CF6" w:rsidRDefault="007F50CD" w:rsidP="00934CF6">
      <w:pPr>
        <w:pStyle w:val="Bezriadkovania"/>
        <w:ind w:left="708"/>
        <w:jc w:val="both"/>
        <w:rPr>
          <w:rFonts w:ascii="Calibri" w:hAnsi="Calibri" w:cs="Calibri"/>
          <w:color w:val="FF0000"/>
          <w:sz w:val="21"/>
          <w:szCs w:val="21"/>
        </w:rPr>
      </w:pPr>
    </w:p>
    <w:p w:rsidR="006A4077" w:rsidRPr="009548BF" w:rsidRDefault="006A4077" w:rsidP="000C2A14">
      <w:pPr>
        <w:pStyle w:val="Bezriadkovania"/>
        <w:ind w:left="851"/>
        <w:jc w:val="both"/>
        <w:rPr>
          <w:rFonts w:ascii="Calibri" w:hAnsi="Calibri" w:cs="Calibri"/>
          <w:color w:val="FF0000"/>
          <w:sz w:val="21"/>
          <w:szCs w:val="21"/>
        </w:rPr>
      </w:pPr>
    </w:p>
    <w:p w:rsidR="007D195C" w:rsidRDefault="007D195C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1B10A7" w:rsidRPr="000B4703" w:rsidRDefault="00C50F40" w:rsidP="00256307">
      <w:pPr>
        <w:pStyle w:val="Bezriadkovania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0B4703">
        <w:rPr>
          <w:rFonts w:ascii="Calibri" w:hAnsi="Calibri" w:cs="Calibri"/>
          <w:color w:val="FF0000"/>
          <w:sz w:val="22"/>
          <w:szCs w:val="22"/>
        </w:rPr>
        <w:tab/>
        <w:t xml:space="preserve">V Bojná dňa: </w:t>
      </w:r>
      <w:r w:rsidR="007F50CD">
        <w:rPr>
          <w:rFonts w:ascii="Calibri" w:hAnsi="Calibri" w:cs="Calibri"/>
          <w:color w:val="FF0000"/>
          <w:sz w:val="22"/>
          <w:szCs w:val="22"/>
        </w:rPr>
        <w:t>21</w:t>
      </w:r>
      <w:r w:rsidR="007713D5">
        <w:rPr>
          <w:rFonts w:ascii="Calibri" w:hAnsi="Calibri" w:cs="Calibri"/>
          <w:color w:val="FF0000"/>
          <w:sz w:val="22"/>
          <w:szCs w:val="22"/>
        </w:rPr>
        <w:t>.12.2018</w:t>
      </w:r>
    </w:p>
    <w:p w:rsidR="00C50F40" w:rsidRDefault="00C50F40" w:rsidP="001C1928">
      <w:pPr>
        <w:pStyle w:val="Bezriadkovania"/>
        <w:ind w:left="284"/>
        <w:rPr>
          <w:rFonts w:ascii="Calibri" w:hAnsi="Calibri" w:cs="Calibri"/>
          <w:b/>
          <w:sz w:val="22"/>
          <w:szCs w:val="22"/>
        </w:rPr>
      </w:pPr>
    </w:p>
    <w:p w:rsidR="00EF594B" w:rsidRPr="004858B8" w:rsidRDefault="00EF594B" w:rsidP="001C1928">
      <w:pPr>
        <w:pStyle w:val="Bezriadkovania"/>
        <w:ind w:left="284"/>
        <w:rPr>
          <w:rFonts w:ascii="Calibri" w:hAnsi="Calibri" w:cs="Calibri"/>
          <w:b/>
          <w:sz w:val="22"/>
          <w:szCs w:val="22"/>
        </w:rPr>
      </w:pPr>
      <w:r w:rsidRPr="004858B8">
        <w:rPr>
          <w:rFonts w:ascii="Calibri" w:hAnsi="Calibri" w:cs="Calibri"/>
          <w:b/>
          <w:sz w:val="22"/>
          <w:szCs w:val="22"/>
        </w:rPr>
        <w:t xml:space="preserve">Prenajímateľ :       </w:t>
      </w:r>
      <w:r w:rsidR="00603F5F">
        <w:rPr>
          <w:rFonts w:ascii="Calibri" w:hAnsi="Calibri" w:cs="Calibri"/>
          <w:b/>
          <w:sz w:val="22"/>
          <w:szCs w:val="22"/>
        </w:rPr>
        <w:t xml:space="preserve">   </w:t>
      </w:r>
      <w:r w:rsidRPr="004858B8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</w:t>
      </w:r>
      <w:r w:rsidR="001C1928">
        <w:rPr>
          <w:rFonts w:ascii="Calibri" w:hAnsi="Calibri" w:cs="Calibri"/>
          <w:b/>
          <w:sz w:val="22"/>
          <w:szCs w:val="22"/>
        </w:rPr>
        <w:tab/>
      </w:r>
      <w:r w:rsidR="00C50F40">
        <w:rPr>
          <w:rFonts w:ascii="Calibri" w:hAnsi="Calibri" w:cs="Calibri"/>
          <w:b/>
          <w:sz w:val="22"/>
          <w:szCs w:val="22"/>
        </w:rPr>
        <w:t xml:space="preserve">              </w:t>
      </w:r>
      <w:r w:rsidRPr="004858B8">
        <w:rPr>
          <w:rFonts w:ascii="Calibri" w:hAnsi="Calibri" w:cs="Calibri"/>
          <w:b/>
          <w:sz w:val="22"/>
          <w:szCs w:val="22"/>
        </w:rPr>
        <w:t>Nájomca :</w:t>
      </w:r>
    </w:p>
    <w:p w:rsidR="00DA612E" w:rsidRDefault="00DA612E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50F40" w:rsidRDefault="00C50F40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50F40" w:rsidRDefault="00C50F40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50F40" w:rsidRDefault="00C50F40" w:rsidP="00256307">
      <w:pPr>
        <w:pStyle w:val="Bezriadkovania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50F40" w:rsidRDefault="00C50F40" w:rsidP="00C50F40">
      <w:pPr>
        <w:pStyle w:val="Bezriadkovania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</w:t>
      </w:r>
    </w:p>
    <w:p w:rsidR="00C50F40" w:rsidRPr="008A1520" w:rsidRDefault="00C50F40" w:rsidP="00C50F40">
      <w:pPr>
        <w:pStyle w:val="Bezriadkovania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Pečiatka a podpis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Pečiatka a podpis</w:t>
      </w:r>
    </w:p>
    <w:p w:rsidR="00C50F40" w:rsidRPr="008A1520" w:rsidRDefault="00C50F40" w:rsidP="00C50F40">
      <w:pPr>
        <w:pStyle w:val="Bezriadkovania"/>
        <w:ind w:firstLine="284"/>
        <w:jc w:val="both"/>
        <w:rPr>
          <w:rFonts w:ascii="Calibri" w:hAnsi="Calibri" w:cs="Calibri"/>
          <w:sz w:val="22"/>
          <w:szCs w:val="22"/>
        </w:rPr>
      </w:pPr>
    </w:p>
    <w:sectPr w:rsidR="00C50F40" w:rsidRPr="008A1520" w:rsidSect="00256307">
      <w:footerReference w:type="default" r:id="rId8"/>
      <w:pgSz w:w="11906" w:h="16838"/>
      <w:pgMar w:top="993" w:right="99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5E" w:rsidRDefault="0028185E" w:rsidP="004325D1">
      <w:r>
        <w:separator/>
      </w:r>
    </w:p>
  </w:endnote>
  <w:endnote w:type="continuationSeparator" w:id="1">
    <w:p w:rsidR="0028185E" w:rsidRDefault="0028185E" w:rsidP="0043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1" w:rsidRPr="004325D1" w:rsidRDefault="00F4419A">
    <w:pPr>
      <w:pStyle w:val="Pta"/>
      <w:jc w:val="center"/>
      <w:rPr>
        <w:rFonts w:ascii="Calibri" w:hAnsi="Calibri"/>
        <w:color w:val="808080"/>
        <w:sz w:val="22"/>
        <w:szCs w:val="22"/>
      </w:rPr>
    </w:pPr>
    <w:r w:rsidRPr="004325D1">
      <w:rPr>
        <w:rFonts w:ascii="Calibri" w:hAnsi="Calibri"/>
        <w:color w:val="808080"/>
        <w:sz w:val="22"/>
        <w:szCs w:val="22"/>
      </w:rPr>
      <w:fldChar w:fldCharType="begin"/>
    </w:r>
    <w:r w:rsidR="004325D1" w:rsidRPr="004325D1">
      <w:rPr>
        <w:rFonts w:ascii="Calibri" w:hAnsi="Calibri"/>
        <w:color w:val="808080"/>
        <w:sz w:val="22"/>
        <w:szCs w:val="22"/>
      </w:rPr>
      <w:instrText xml:space="preserve"> PAGE   \* MERGEFORMAT </w:instrText>
    </w:r>
    <w:r w:rsidRPr="004325D1">
      <w:rPr>
        <w:rFonts w:ascii="Calibri" w:hAnsi="Calibri"/>
        <w:color w:val="808080"/>
        <w:sz w:val="22"/>
        <w:szCs w:val="22"/>
      </w:rPr>
      <w:fldChar w:fldCharType="separate"/>
    </w:r>
    <w:r w:rsidR="00406C0F">
      <w:rPr>
        <w:rFonts w:ascii="Calibri" w:hAnsi="Calibri"/>
        <w:noProof/>
        <w:color w:val="808080"/>
        <w:sz w:val="22"/>
        <w:szCs w:val="22"/>
      </w:rPr>
      <w:t>1</w:t>
    </w:r>
    <w:r w:rsidRPr="004325D1">
      <w:rPr>
        <w:rFonts w:ascii="Calibri" w:hAnsi="Calibri"/>
        <w:color w:val="808080"/>
        <w:sz w:val="22"/>
        <w:szCs w:val="22"/>
      </w:rPr>
      <w:fldChar w:fldCharType="end"/>
    </w:r>
  </w:p>
  <w:p w:rsidR="004325D1" w:rsidRDefault="004325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5E" w:rsidRDefault="0028185E" w:rsidP="004325D1">
      <w:r>
        <w:separator/>
      </w:r>
    </w:p>
  </w:footnote>
  <w:footnote w:type="continuationSeparator" w:id="1">
    <w:p w:rsidR="0028185E" w:rsidRDefault="0028185E" w:rsidP="0043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AAB"/>
    <w:multiLevelType w:val="hybridMultilevel"/>
    <w:tmpl w:val="DA9E7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2F49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703"/>
    <w:multiLevelType w:val="hybridMultilevel"/>
    <w:tmpl w:val="A392A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6F0B"/>
    <w:multiLevelType w:val="hybridMultilevel"/>
    <w:tmpl w:val="4998E296"/>
    <w:lvl w:ilvl="0" w:tplc="A3C2F2B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94CB5"/>
    <w:multiLevelType w:val="hybridMultilevel"/>
    <w:tmpl w:val="4FA26FF6"/>
    <w:lvl w:ilvl="0" w:tplc="078E1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1AC"/>
    <w:multiLevelType w:val="hybridMultilevel"/>
    <w:tmpl w:val="322C3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7A2"/>
    <w:multiLevelType w:val="hybridMultilevel"/>
    <w:tmpl w:val="C9567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CC8"/>
    <w:multiLevelType w:val="hybridMultilevel"/>
    <w:tmpl w:val="B0A681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2C1992"/>
    <w:multiLevelType w:val="hybridMultilevel"/>
    <w:tmpl w:val="7E040566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A9C7839"/>
    <w:multiLevelType w:val="hybridMultilevel"/>
    <w:tmpl w:val="793C5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2178"/>
    <w:multiLevelType w:val="singleLevel"/>
    <w:tmpl w:val="1A1E5C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sz w:val="20"/>
        <w:szCs w:val="20"/>
      </w:rPr>
    </w:lvl>
  </w:abstractNum>
  <w:abstractNum w:abstractNumId="10">
    <w:nsid w:val="4D50499D"/>
    <w:multiLevelType w:val="hybridMultilevel"/>
    <w:tmpl w:val="D57E0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779D"/>
    <w:multiLevelType w:val="hybridMultilevel"/>
    <w:tmpl w:val="7AAE0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7A0"/>
    <w:multiLevelType w:val="hybridMultilevel"/>
    <w:tmpl w:val="59CC3EE0"/>
    <w:lvl w:ilvl="0" w:tplc="8BE2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F7B0B"/>
    <w:multiLevelType w:val="hybridMultilevel"/>
    <w:tmpl w:val="7902D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75442"/>
    <w:multiLevelType w:val="hybridMultilevel"/>
    <w:tmpl w:val="8FE25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A7CF8"/>
    <w:multiLevelType w:val="hybridMultilevel"/>
    <w:tmpl w:val="FA9E32CE"/>
    <w:lvl w:ilvl="0" w:tplc="A28666CC">
      <w:start w:val="9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B0A20"/>
    <w:multiLevelType w:val="hybridMultilevel"/>
    <w:tmpl w:val="606A37A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607C9"/>
    <w:multiLevelType w:val="hybridMultilevel"/>
    <w:tmpl w:val="8CB0D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672E"/>
    <w:multiLevelType w:val="hybridMultilevel"/>
    <w:tmpl w:val="52783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2268"/>
    <w:multiLevelType w:val="hybridMultilevel"/>
    <w:tmpl w:val="B21C8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5AF"/>
    <w:rsid w:val="00003C7E"/>
    <w:rsid w:val="00004DDD"/>
    <w:rsid w:val="000060AF"/>
    <w:rsid w:val="000422C5"/>
    <w:rsid w:val="00064C67"/>
    <w:rsid w:val="000718AA"/>
    <w:rsid w:val="00076515"/>
    <w:rsid w:val="00090E9B"/>
    <w:rsid w:val="00091BE1"/>
    <w:rsid w:val="000A5E57"/>
    <w:rsid w:val="000B02C7"/>
    <w:rsid w:val="000B4703"/>
    <w:rsid w:val="000C2A14"/>
    <w:rsid w:val="000C3EC8"/>
    <w:rsid w:val="000F1D8F"/>
    <w:rsid w:val="0014146E"/>
    <w:rsid w:val="001442D4"/>
    <w:rsid w:val="0015345F"/>
    <w:rsid w:val="00156F2A"/>
    <w:rsid w:val="0017387B"/>
    <w:rsid w:val="00191F1B"/>
    <w:rsid w:val="001A0007"/>
    <w:rsid w:val="001B10A7"/>
    <w:rsid w:val="001B5E90"/>
    <w:rsid w:val="001C1928"/>
    <w:rsid w:val="001D3DE9"/>
    <w:rsid w:val="001E574A"/>
    <w:rsid w:val="001F1DD8"/>
    <w:rsid w:val="001F2788"/>
    <w:rsid w:val="001F440A"/>
    <w:rsid w:val="0021437A"/>
    <w:rsid w:val="00214EB4"/>
    <w:rsid w:val="00233F16"/>
    <w:rsid w:val="00253845"/>
    <w:rsid w:val="00256307"/>
    <w:rsid w:val="00260BEE"/>
    <w:rsid w:val="002629BD"/>
    <w:rsid w:val="002700A5"/>
    <w:rsid w:val="00270D3A"/>
    <w:rsid w:val="0028185E"/>
    <w:rsid w:val="00290BC8"/>
    <w:rsid w:val="002915DD"/>
    <w:rsid w:val="002A4B9C"/>
    <w:rsid w:val="002C250D"/>
    <w:rsid w:val="002E151A"/>
    <w:rsid w:val="002F0AAC"/>
    <w:rsid w:val="002F5861"/>
    <w:rsid w:val="00300E87"/>
    <w:rsid w:val="00313D3F"/>
    <w:rsid w:val="00315BF1"/>
    <w:rsid w:val="00336571"/>
    <w:rsid w:val="003543CF"/>
    <w:rsid w:val="003548F9"/>
    <w:rsid w:val="00355AC6"/>
    <w:rsid w:val="00366B10"/>
    <w:rsid w:val="00371942"/>
    <w:rsid w:val="00371EF1"/>
    <w:rsid w:val="00393439"/>
    <w:rsid w:val="00393B7E"/>
    <w:rsid w:val="003B59DF"/>
    <w:rsid w:val="003C1C25"/>
    <w:rsid w:val="003D7AE7"/>
    <w:rsid w:val="003E0939"/>
    <w:rsid w:val="003E2E9B"/>
    <w:rsid w:val="003F2D35"/>
    <w:rsid w:val="00401CF1"/>
    <w:rsid w:val="00406C0F"/>
    <w:rsid w:val="00424B76"/>
    <w:rsid w:val="00425857"/>
    <w:rsid w:val="004325D1"/>
    <w:rsid w:val="00435F65"/>
    <w:rsid w:val="00444175"/>
    <w:rsid w:val="00470C0E"/>
    <w:rsid w:val="00480B3A"/>
    <w:rsid w:val="0048467F"/>
    <w:rsid w:val="004858B8"/>
    <w:rsid w:val="00492E9E"/>
    <w:rsid w:val="004A11E0"/>
    <w:rsid w:val="004A233D"/>
    <w:rsid w:val="004B2D45"/>
    <w:rsid w:val="004C5E11"/>
    <w:rsid w:val="004E7CF3"/>
    <w:rsid w:val="004F0FA0"/>
    <w:rsid w:val="0050122B"/>
    <w:rsid w:val="00520711"/>
    <w:rsid w:val="00533792"/>
    <w:rsid w:val="00533DDC"/>
    <w:rsid w:val="0054670F"/>
    <w:rsid w:val="00561694"/>
    <w:rsid w:val="005637A3"/>
    <w:rsid w:val="00563E31"/>
    <w:rsid w:val="0056770E"/>
    <w:rsid w:val="005A0D90"/>
    <w:rsid w:val="005A745E"/>
    <w:rsid w:val="005A7662"/>
    <w:rsid w:val="005B49C5"/>
    <w:rsid w:val="005C79C3"/>
    <w:rsid w:val="005D3267"/>
    <w:rsid w:val="00600D0D"/>
    <w:rsid w:val="00603207"/>
    <w:rsid w:val="00603F5F"/>
    <w:rsid w:val="006826E7"/>
    <w:rsid w:val="006855EC"/>
    <w:rsid w:val="00695871"/>
    <w:rsid w:val="006A4077"/>
    <w:rsid w:val="006A4781"/>
    <w:rsid w:val="006B7E43"/>
    <w:rsid w:val="006C35CF"/>
    <w:rsid w:val="006C6B4A"/>
    <w:rsid w:val="006D5E8F"/>
    <w:rsid w:val="006E5F06"/>
    <w:rsid w:val="006E754B"/>
    <w:rsid w:val="006F3718"/>
    <w:rsid w:val="00703446"/>
    <w:rsid w:val="0074665B"/>
    <w:rsid w:val="00753381"/>
    <w:rsid w:val="007713D5"/>
    <w:rsid w:val="007812E4"/>
    <w:rsid w:val="00783B66"/>
    <w:rsid w:val="0079100B"/>
    <w:rsid w:val="007C248B"/>
    <w:rsid w:val="007D195C"/>
    <w:rsid w:val="007D4B55"/>
    <w:rsid w:val="007E3432"/>
    <w:rsid w:val="007F4CAB"/>
    <w:rsid w:val="007F50CD"/>
    <w:rsid w:val="008021F9"/>
    <w:rsid w:val="0081351F"/>
    <w:rsid w:val="008169D2"/>
    <w:rsid w:val="00816EB5"/>
    <w:rsid w:val="008361B3"/>
    <w:rsid w:val="008808A0"/>
    <w:rsid w:val="0088195E"/>
    <w:rsid w:val="008A1520"/>
    <w:rsid w:val="008A641B"/>
    <w:rsid w:val="008A7342"/>
    <w:rsid w:val="008C19E8"/>
    <w:rsid w:val="008E0A9B"/>
    <w:rsid w:val="009278DF"/>
    <w:rsid w:val="00934CF6"/>
    <w:rsid w:val="009441F3"/>
    <w:rsid w:val="00946ED1"/>
    <w:rsid w:val="009548BF"/>
    <w:rsid w:val="009632EA"/>
    <w:rsid w:val="0097352F"/>
    <w:rsid w:val="009A19E1"/>
    <w:rsid w:val="009B3D0E"/>
    <w:rsid w:val="009B7933"/>
    <w:rsid w:val="009F41DF"/>
    <w:rsid w:val="009F4D02"/>
    <w:rsid w:val="00A006BF"/>
    <w:rsid w:val="00A03334"/>
    <w:rsid w:val="00A16E5A"/>
    <w:rsid w:val="00A2382F"/>
    <w:rsid w:val="00A246DB"/>
    <w:rsid w:val="00A42E16"/>
    <w:rsid w:val="00A64916"/>
    <w:rsid w:val="00A66E05"/>
    <w:rsid w:val="00A8092E"/>
    <w:rsid w:val="00A93444"/>
    <w:rsid w:val="00AA2956"/>
    <w:rsid w:val="00AA74FC"/>
    <w:rsid w:val="00AB61D8"/>
    <w:rsid w:val="00AE0D37"/>
    <w:rsid w:val="00B0000A"/>
    <w:rsid w:val="00B06BFD"/>
    <w:rsid w:val="00B25ECA"/>
    <w:rsid w:val="00B3489F"/>
    <w:rsid w:val="00B436BA"/>
    <w:rsid w:val="00B56003"/>
    <w:rsid w:val="00B6354E"/>
    <w:rsid w:val="00B82487"/>
    <w:rsid w:val="00BB7928"/>
    <w:rsid w:val="00BC523C"/>
    <w:rsid w:val="00BD4470"/>
    <w:rsid w:val="00BF2B84"/>
    <w:rsid w:val="00C010E8"/>
    <w:rsid w:val="00C14905"/>
    <w:rsid w:val="00C27380"/>
    <w:rsid w:val="00C32B1D"/>
    <w:rsid w:val="00C50F40"/>
    <w:rsid w:val="00C940B3"/>
    <w:rsid w:val="00CA5179"/>
    <w:rsid w:val="00CB513C"/>
    <w:rsid w:val="00CC4FD6"/>
    <w:rsid w:val="00CD4347"/>
    <w:rsid w:val="00CF75E2"/>
    <w:rsid w:val="00D11D40"/>
    <w:rsid w:val="00D12B6F"/>
    <w:rsid w:val="00D3110B"/>
    <w:rsid w:val="00D37037"/>
    <w:rsid w:val="00D513E5"/>
    <w:rsid w:val="00D5168C"/>
    <w:rsid w:val="00D562D0"/>
    <w:rsid w:val="00D65C1E"/>
    <w:rsid w:val="00D72031"/>
    <w:rsid w:val="00D72A1C"/>
    <w:rsid w:val="00D82C8D"/>
    <w:rsid w:val="00D9454A"/>
    <w:rsid w:val="00D955AF"/>
    <w:rsid w:val="00DA4BB6"/>
    <w:rsid w:val="00DA612E"/>
    <w:rsid w:val="00DB2D56"/>
    <w:rsid w:val="00DC7EDB"/>
    <w:rsid w:val="00DE4072"/>
    <w:rsid w:val="00E11D68"/>
    <w:rsid w:val="00E12B95"/>
    <w:rsid w:val="00E1368F"/>
    <w:rsid w:val="00E54055"/>
    <w:rsid w:val="00E76D91"/>
    <w:rsid w:val="00EA2DA7"/>
    <w:rsid w:val="00EA3107"/>
    <w:rsid w:val="00EC1057"/>
    <w:rsid w:val="00EC1A3E"/>
    <w:rsid w:val="00ED25BC"/>
    <w:rsid w:val="00EF0AE1"/>
    <w:rsid w:val="00EF594B"/>
    <w:rsid w:val="00F03EFB"/>
    <w:rsid w:val="00F04AA6"/>
    <w:rsid w:val="00F25FB7"/>
    <w:rsid w:val="00F27ACE"/>
    <w:rsid w:val="00F35495"/>
    <w:rsid w:val="00F4419A"/>
    <w:rsid w:val="00F47B94"/>
    <w:rsid w:val="00F47EFE"/>
    <w:rsid w:val="00F53193"/>
    <w:rsid w:val="00F532F3"/>
    <w:rsid w:val="00F56ADA"/>
    <w:rsid w:val="00F977FE"/>
    <w:rsid w:val="00FA4EF9"/>
    <w:rsid w:val="00FA6B09"/>
    <w:rsid w:val="00FA7835"/>
    <w:rsid w:val="00FE298D"/>
    <w:rsid w:val="00FE578A"/>
    <w:rsid w:val="00FF04EF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12B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12B95"/>
    <w:pPr>
      <w:jc w:val="center"/>
    </w:pPr>
    <w:rPr>
      <w:b/>
      <w:bCs/>
      <w:sz w:val="36"/>
    </w:rPr>
  </w:style>
  <w:style w:type="paragraph" w:styleId="Zkladntext2">
    <w:name w:val="Body Text 2"/>
    <w:basedOn w:val="Normlny"/>
    <w:rsid w:val="00E12B95"/>
    <w:pPr>
      <w:jc w:val="both"/>
    </w:pPr>
  </w:style>
  <w:style w:type="paragraph" w:styleId="Zkladntext3">
    <w:name w:val="Body Text 3"/>
    <w:basedOn w:val="Normlny"/>
    <w:rsid w:val="00E12B95"/>
    <w:pPr>
      <w:jc w:val="both"/>
    </w:pPr>
    <w:rPr>
      <w:b/>
      <w:bCs/>
    </w:rPr>
  </w:style>
  <w:style w:type="paragraph" w:styleId="Textbubliny">
    <w:name w:val="Balloon Text"/>
    <w:basedOn w:val="Normlny"/>
    <w:link w:val="TextbublinyChar"/>
    <w:rsid w:val="00315B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5BF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B59DF"/>
    <w:pPr>
      <w:spacing w:after="120"/>
    </w:pPr>
  </w:style>
  <w:style w:type="character" w:customStyle="1" w:styleId="ZkladntextChar">
    <w:name w:val="Základný text Char"/>
    <w:link w:val="Zkladntext"/>
    <w:rsid w:val="003B59DF"/>
    <w:rPr>
      <w:sz w:val="24"/>
      <w:szCs w:val="24"/>
    </w:rPr>
  </w:style>
  <w:style w:type="paragraph" w:customStyle="1" w:styleId="nadpisa">
    <w:name w:val="nadpis_a"/>
    <w:basedOn w:val="Normlny"/>
    <w:rsid w:val="00C940B3"/>
    <w:pPr>
      <w:spacing w:before="100" w:beforeAutospacing="1" w:after="100" w:afterAutospacing="1"/>
    </w:pPr>
  </w:style>
  <w:style w:type="paragraph" w:customStyle="1" w:styleId="nadpisc">
    <w:name w:val="nadpis_c"/>
    <w:basedOn w:val="Normlny"/>
    <w:rsid w:val="00C940B3"/>
    <w:pPr>
      <w:spacing w:before="100" w:beforeAutospacing="1" w:after="100" w:afterAutospacing="1"/>
    </w:pPr>
  </w:style>
  <w:style w:type="paragraph" w:customStyle="1" w:styleId="dukazl">
    <w:name w:val="dukaz_l"/>
    <w:basedOn w:val="Normlny"/>
    <w:rsid w:val="00C940B3"/>
    <w:pPr>
      <w:spacing w:before="100" w:beforeAutospacing="1" w:after="100" w:afterAutospacing="1"/>
    </w:pPr>
  </w:style>
  <w:style w:type="paragraph" w:customStyle="1" w:styleId="dukazp">
    <w:name w:val="dukaz_p"/>
    <w:basedOn w:val="Normlny"/>
    <w:rsid w:val="00C940B3"/>
    <w:pPr>
      <w:spacing w:before="100" w:beforeAutospacing="1" w:after="100" w:afterAutospacing="1"/>
    </w:pPr>
  </w:style>
  <w:style w:type="paragraph" w:customStyle="1" w:styleId="odrazkal">
    <w:name w:val="odrazka_l"/>
    <w:basedOn w:val="Normlny"/>
    <w:rsid w:val="00C940B3"/>
    <w:pPr>
      <w:spacing w:before="100" w:beforeAutospacing="1" w:after="100" w:afterAutospacing="1"/>
    </w:pPr>
  </w:style>
  <w:style w:type="paragraph" w:customStyle="1" w:styleId="odrazkap">
    <w:name w:val="odrazka_p"/>
    <w:basedOn w:val="Normlny"/>
    <w:rsid w:val="00C940B3"/>
    <w:pPr>
      <w:spacing w:before="100" w:beforeAutospacing="1" w:after="100" w:afterAutospacing="1"/>
    </w:pPr>
  </w:style>
  <w:style w:type="paragraph" w:customStyle="1" w:styleId="odstaveca">
    <w:name w:val="odstavec_a"/>
    <w:basedOn w:val="Normlny"/>
    <w:rsid w:val="00C940B3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C940B3"/>
    <w:rPr>
      <w:sz w:val="24"/>
      <w:szCs w:val="24"/>
    </w:rPr>
  </w:style>
  <w:style w:type="paragraph" w:customStyle="1" w:styleId="tl">
    <w:name w:val="Štýl"/>
    <w:rsid w:val="009632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rsid w:val="004325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325D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325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25D1"/>
    <w:rPr>
      <w:sz w:val="24"/>
      <w:szCs w:val="24"/>
    </w:rPr>
  </w:style>
  <w:style w:type="character" w:styleId="Odkaznakomentr">
    <w:name w:val="annotation reference"/>
    <w:rsid w:val="00EC105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C1057"/>
    <w:rPr>
      <w:sz w:val="20"/>
      <w:szCs w:val="20"/>
    </w:rPr>
  </w:style>
  <w:style w:type="character" w:customStyle="1" w:styleId="TextkomentraChar">
    <w:name w:val="Text komentára Char"/>
    <w:link w:val="Textkomentra"/>
    <w:rsid w:val="00EC1057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EC1057"/>
    <w:rPr>
      <w:b/>
      <w:bCs/>
    </w:rPr>
  </w:style>
  <w:style w:type="character" w:customStyle="1" w:styleId="PredmetkomentraChar">
    <w:name w:val="Predmet komentára Char"/>
    <w:link w:val="Predmetkomentra"/>
    <w:rsid w:val="00EC1057"/>
    <w:rPr>
      <w:b/>
      <w:bCs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5E53-E0C5-4963-88A0-96CD441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Duko International Trade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Kokoška Dušan</dc:creator>
  <cp:lastModifiedBy>Používateľ systému Windows</cp:lastModifiedBy>
  <cp:revision>3</cp:revision>
  <cp:lastPrinted>2019-01-04T09:05:00Z</cp:lastPrinted>
  <dcterms:created xsi:type="dcterms:W3CDTF">2019-01-04T09:04:00Z</dcterms:created>
  <dcterms:modified xsi:type="dcterms:W3CDTF">2019-01-04T09:06:00Z</dcterms:modified>
</cp:coreProperties>
</file>